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D3A7D" w14:textId="77777777" w:rsidR="00AE272B" w:rsidRPr="00B445CD" w:rsidRDefault="00C6286B" w:rsidP="00C6286B">
      <w:pPr>
        <w:pStyle w:val="Titel"/>
        <w:jc w:val="both"/>
        <w:rPr>
          <w:sz w:val="48"/>
          <w:szCs w:val="48"/>
          <w:lang w:val="fr-FR"/>
        </w:rPr>
      </w:pPr>
      <w:r>
        <w:rPr>
          <w:sz w:val="48"/>
          <w:szCs w:val="48"/>
          <w:lang w:val="es-ES"/>
        </w:rPr>
        <w:t>ESPECIFICACIONES DE LOS PRODUCTOS ECCO</w:t>
      </w:r>
    </w:p>
    <w:p w14:paraId="0339CDD7" w14:textId="77777777" w:rsidR="00A61ED9" w:rsidRPr="00B445CD" w:rsidRDefault="008D1276" w:rsidP="0036586F">
      <w:pPr>
        <w:pStyle w:val="Kop1"/>
        <w:rPr>
          <w:lang w:val="fr-FR"/>
        </w:rPr>
      </w:pPr>
      <w:r>
        <w:rPr>
          <w:lang w:val="es-ES"/>
        </w:rPr>
        <w:t>ECCOGRAVEL - DESCRIPCIÓN PARA ESPECIFICACIONES NEUTRAS</w:t>
      </w:r>
    </w:p>
    <w:p w14:paraId="5B9A7178" w14:textId="77777777" w:rsidR="0068697F" w:rsidRPr="00B445CD" w:rsidRDefault="0068697F" w:rsidP="0068697F">
      <w:pPr>
        <w:rPr>
          <w:lang w:val="fr-FR"/>
        </w:rPr>
      </w:pPr>
    </w:p>
    <w:p w14:paraId="4EFFE38F" w14:textId="77777777" w:rsidR="0036586F" w:rsidRPr="00B445CD" w:rsidRDefault="00AB6AF0" w:rsidP="00333355">
      <w:pPr>
        <w:pStyle w:val="Kop2"/>
        <w:rPr>
          <w:lang w:val="fr-FR"/>
        </w:rPr>
      </w:pPr>
      <w:r>
        <w:rPr>
          <w:lang w:val="es-ES"/>
        </w:rPr>
        <w:t>Descripción de la aplicación y del material:</w:t>
      </w:r>
    </w:p>
    <w:p w14:paraId="49C9C30F" w14:textId="77777777" w:rsidR="004F43C7" w:rsidRPr="00B445CD" w:rsidRDefault="004F43C7" w:rsidP="004F43C7">
      <w:pPr>
        <w:rPr>
          <w:lang w:val="fr-FR"/>
        </w:rPr>
      </w:pPr>
      <w:r>
        <w:rPr>
          <w:lang w:val="es-ES"/>
        </w:rPr>
        <w:t xml:space="preserve">Los </w:t>
      </w:r>
      <w:r>
        <w:rPr>
          <w:i/>
          <w:iCs/>
          <w:lang w:val="es-ES"/>
        </w:rPr>
        <w:t>aparcamientos/rutas de bomberos/rampas/pasarelas/etc.</w:t>
      </w:r>
      <w:r>
        <w:rPr>
          <w:lang w:val="es-ES"/>
        </w:rPr>
        <w:t xml:space="preserve"> se harán con placas de grava de HDPE (polietileno de alta densidad) que garantizarán una superficie semipavimentada perfectamente permeable y transitable en todo momento.</w:t>
      </w:r>
    </w:p>
    <w:p w14:paraId="5C4CF5AF" w14:textId="7D01F4BD" w:rsidR="0068697F" w:rsidRPr="001174AE" w:rsidRDefault="00043587" w:rsidP="0068697F">
      <w:pPr>
        <w:rPr>
          <w:lang w:val="es-ES"/>
        </w:rPr>
      </w:pPr>
      <w:r>
        <w:rPr>
          <w:lang w:val="es-ES"/>
        </w:rPr>
        <w:t xml:space="preserve">Las esteras de grava fabricadas con polietileno de alta densidad </w:t>
      </w:r>
      <w:r>
        <w:rPr>
          <w:i/>
          <w:iCs/>
          <w:lang w:val="es-ES"/>
        </w:rPr>
        <w:t>blanco/negro/gris</w:t>
      </w:r>
      <w:r>
        <w:rPr>
          <w:lang w:val="es-ES"/>
        </w:rPr>
        <w:t xml:space="preserve"> tendrán un tamaño de 160x120 cm y un grosor de </w:t>
      </w:r>
      <w:r>
        <w:rPr>
          <w:i/>
          <w:iCs/>
          <w:lang w:val="es-ES"/>
        </w:rPr>
        <w:t>3 o 4</w:t>
      </w:r>
      <w:r>
        <w:rPr>
          <w:lang w:val="es-ES"/>
        </w:rPr>
        <w:t xml:space="preserve"> cm. Se pueden plegar y tienen unas dimensiones prácticas de 120x80 cm. La estructura consta de celdas alveolares de 43 mm de diámetro con refuerzos de plástico en la parte superior. En la parte inferior de esta placa se fija térmicamente una tela no tejida de poliéster de 50 g/m². A ambos lados de la placa, esta tela sobresale para que se pueda solapar durante la instalación. Gracias a esta tela, se evita que la grava penetre bajo la estera y también que crezcan malas hierbas a través de la misma. Las esteras de grava de 4 cm de grosor tienen una resistencia a la presión de al menos 400 t/m² una vez llenas de grava. Además, las esteras deberán ser resistentes a la intemperie. Las esteras de grava son ecológicamente neutras. La realización de los cimientos y la colocación de las esteras de grava se llevarán según las instrucciones de colocación del fabricante.</w:t>
      </w:r>
    </w:p>
    <w:p w14:paraId="0F7A0F3F" w14:textId="77777777" w:rsidR="006C6C4F" w:rsidRDefault="00427F4B" w:rsidP="00427F4B">
      <w:pPr>
        <w:pStyle w:val="Ondertitel"/>
        <w:jc w:val="center"/>
      </w:pPr>
      <w:r>
        <w:rPr>
          <w:noProof/>
          <w:u w:val="none"/>
          <w:lang w:val="en-US"/>
        </w:rPr>
        <w:drawing>
          <wp:inline distT="0" distB="0" distL="0" distR="0" wp14:anchorId="7CFDEF0A" wp14:editId="34C854A2">
            <wp:extent cx="4838700" cy="4838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cogravel_3kleuren.jpg"/>
                    <pic:cNvPicPr/>
                  </pic:nvPicPr>
                  <pic:blipFill>
                    <a:blip r:embed="rId9">
                      <a:extLst>
                        <a:ext uri="{28A0092B-C50C-407E-A947-70E740481C1C}">
                          <a14:useLocalDpi xmlns:a14="http://schemas.microsoft.com/office/drawing/2010/main" val="0"/>
                        </a:ext>
                      </a:extLst>
                    </a:blip>
                    <a:stretch>
                      <a:fillRect/>
                    </a:stretch>
                  </pic:blipFill>
                  <pic:spPr>
                    <a:xfrm>
                      <a:off x="0" y="0"/>
                      <a:ext cx="4838985" cy="4838985"/>
                    </a:xfrm>
                    <a:prstGeom prst="rect">
                      <a:avLst/>
                    </a:prstGeom>
                  </pic:spPr>
                </pic:pic>
              </a:graphicData>
            </a:graphic>
          </wp:inline>
        </w:drawing>
      </w:r>
    </w:p>
    <w:p w14:paraId="58A7A11A" w14:textId="77777777" w:rsidR="006C6C4F" w:rsidRDefault="006C6C4F" w:rsidP="00C6286B">
      <w:pPr>
        <w:pStyle w:val="Ondertitel"/>
      </w:pPr>
    </w:p>
    <w:p w14:paraId="31DC4BA5" w14:textId="77777777" w:rsidR="00C6286B" w:rsidRDefault="00C6286B" w:rsidP="00465713">
      <w:pPr>
        <w:pStyle w:val="Kop2"/>
      </w:pPr>
      <w:r>
        <w:rPr>
          <w:lang w:val="es-ES"/>
        </w:rPr>
        <w:lastRenderedPageBreak/>
        <w:t>Especificaciones técnicas:</w:t>
      </w:r>
    </w:p>
    <w:tbl>
      <w:tblPr>
        <w:tblStyle w:val="Tabelraster"/>
        <w:tblW w:w="0" w:type="auto"/>
        <w:tblLook w:val="04A0" w:firstRow="1" w:lastRow="0" w:firstColumn="1" w:lastColumn="0" w:noHBand="0" w:noVBand="1"/>
      </w:tblPr>
      <w:tblGrid>
        <w:gridCol w:w="3467"/>
        <w:gridCol w:w="2042"/>
        <w:gridCol w:w="2042"/>
        <w:gridCol w:w="1509"/>
      </w:tblGrid>
      <w:tr w:rsidR="00C6286B" w14:paraId="45D51BAE" w14:textId="77777777" w:rsidTr="00552203">
        <w:trPr>
          <w:trHeight w:val="567"/>
        </w:trPr>
        <w:tc>
          <w:tcPr>
            <w:tcW w:w="3467" w:type="dxa"/>
            <w:vMerge w:val="restart"/>
            <w:shd w:val="clear" w:color="auto" w:fill="A8D08D" w:themeFill="accent6" w:themeFillTint="99"/>
            <w:vAlign w:val="center"/>
          </w:tcPr>
          <w:p w14:paraId="6B4ED3AD" w14:textId="77777777" w:rsidR="00C6286B" w:rsidRPr="009458F7" w:rsidRDefault="00C6286B" w:rsidP="00AA59F3">
            <w:pPr>
              <w:jc w:val="center"/>
              <w:rPr>
                <w:b/>
                <w:sz w:val="24"/>
                <w:szCs w:val="24"/>
              </w:rPr>
            </w:pPr>
            <w:r>
              <w:rPr>
                <w:b/>
                <w:bCs/>
                <w:sz w:val="24"/>
                <w:szCs w:val="24"/>
                <w:lang w:val="es-ES"/>
              </w:rPr>
              <w:t>PROPIEDADES</w:t>
            </w:r>
          </w:p>
        </w:tc>
        <w:tc>
          <w:tcPr>
            <w:tcW w:w="4084" w:type="dxa"/>
            <w:gridSpan w:val="2"/>
            <w:shd w:val="clear" w:color="auto" w:fill="A8D08D" w:themeFill="accent6" w:themeFillTint="99"/>
            <w:vAlign w:val="center"/>
          </w:tcPr>
          <w:p w14:paraId="4A1B92C7" w14:textId="77777777" w:rsidR="00C6286B" w:rsidRPr="009458F7" w:rsidRDefault="00C6286B" w:rsidP="00AA59F3">
            <w:pPr>
              <w:jc w:val="center"/>
              <w:rPr>
                <w:b/>
                <w:sz w:val="24"/>
                <w:szCs w:val="24"/>
              </w:rPr>
            </w:pPr>
            <w:r>
              <w:rPr>
                <w:b/>
                <w:bCs/>
                <w:sz w:val="24"/>
                <w:szCs w:val="24"/>
                <w:lang w:val="es-ES"/>
              </w:rPr>
              <w:t>ESPECIFICACIONES</w:t>
            </w:r>
          </w:p>
        </w:tc>
        <w:tc>
          <w:tcPr>
            <w:tcW w:w="1509" w:type="dxa"/>
            <w:vMerge w:val="restart"/>
            <w:shd w:val="clear" w:color="auto" w:fill="A8D08D" w:themeFill="accent6" w:themeFillTint="99"/>
            <w:vAlign w:val="center"/>
          </w:tcPr>
          <w:p w14:paraId="1EDAAABF" w14:textId="77777777" w:rsidR="00C6286B" w:rsidRPr="009458F7" w:rsidRDefault="00C6286B" w:rsidP="00AA59F3">
            <w:pPr>
              <w:jc w:val="center"/>
              <w:rPr>
                <w:b/>
                <w:sz w:val="24"/>
                <w:szCs w:val="24"/>
              </w:rPr>
            </w:pPr>
            <w:r>
              <w:rPr>
                <w:b/>
                <w:bCs/>
                <w:sz w:val="24"/>
                <w:szCs w:val="24"/>
                <w:lang w:val="es-ES"/>
              </w:rPr>
              <w:t>NORMAS</w:t>
            </w:r>
          </w:p>
        </w:tc>
      </w:tr>
      <w:tr w:rsidR="00C6286B" w14:paraId="06825A18" w14:textId="77777777" w:rsidTr="00552203">
        <w:trPr>
          <w:trHeight w:val="567"/>
        </w:trPr>
        <w:tc>
          <w:tcPr>
            <w:tcW w:w="3467" w:type="dxa"/>
            <w:vMerge/>
            <w:tcBorders>
              <w:bottom w:val="single" w:sz="4" w:space="0" w:color="auto"/>
            </w:tcBorders>
            <w:vAlign w:val="center"/>
          </w:tcPr>
          <w:p w14:paraId="1B93C831" w14:textId="77777777" w:rsidR="00C6286B" w:rsidRDefault="00C6286B" w:rsidP="00AA59F3">
            <w:pPr>
              <w:jc w:val="center"/>
            </w:pPr>
          </w:p>
        </w:tc>
        <w:tc>
          <w:tcPr>
            <w:tcW w:w="2042" w:type="dxa"/>
            <w:tcBorders>
              <w:bottom w:val="single" w:sz="4" w:space="0" w:color="auto"/>
            </w:tcBorders>
            <w:shd w:val="clear" w:color="auto" w:fill="A8D08D" w:themeFill="accent6" w:themeFillTint="99"/>
            <w:vAlign w:val="center"/>
          </w:tcPr>
          <w:p w14:paraId="0F73BB72" w14:textId="77777777" w:rsidR="00C6286B" w:rsidRPr="009458F7" w:rsidRDefault="00C6286B" w:rsidP="00AA59F3">
            <w:pPr>
              <w:jc w:val="center"/>
              <w:rPr>
                <w:b/>
                <w:sz w:val="24"/>
                <w:szCs w:val="24"/>
              </w:rPr>
            </w:pPr>
            <w:r>
              <w:rPr>
                <w:b/>
                <w:bCs/>
                <w:sz w:val="24"/>
                <w:szCs w:val="24"/>
                <w:lang w:val="es-ES"/>
              </w:rPr>
              <w:t>30MM</w:t>
            </w:r>
          </w:p>
        </w:tc>
        <w:tc>
          <w:tcPr>
            <w:tcW w:w="2042" w:type="dxa"/>
            <w:tcBorders>
              <w:bottom w:val="single" w:sz="4" w:space="0" w:color="auto"/>
            </w:tcBorders>
            <w:shd w:val="clear" w:color="auto" w:fill="A8D08D" w:themeFill="accent6" w:themeFillTint="99"/>
            <w:vAlign w:val="center"/>
          </w:tcPr>
          <w:p w14:paraId="65EACE5E" w14:textId="77777777" w:rsidR="00C6286B" w:rsidRPr="009458F7" w:rsidRDefault="00C6286B" w:rsidP="00AA59F3">
            <w:pPr>
              <w:jc w:val="center"/>
              <w:rPr>
                <w:b/>
                <w:sz w:val="24"/>
                <w:szCs w:val="24"/>
              </w:rPr>
            </w:pPr>
            <w:r>
              <w:rPr>
                <w:b/>
                <w:bCs/>
                <w:sz w:val="24"/>
                <w:szCs w:val="24"/>
                <w:lang w:val="es-ES"/>
              </w:rPr>
              <w:t>40MM</w:t>
            </w:r>
          </w:p>
        </w:tc>
        <w:tc>
          <w:tcPr>
            <w:tcW w:w="1509" w:type="dxa"/>
            <w:vMerge/>
            <w:tcBorders>
              <w:bottom w:val="single" w:sz="4" w:space="0" w:color="auto"/>
            </w:tcBorders>
            <w:vAlign w:val="center"/>
          </w:tcPr>
          <w:p w14:paraId="7BFBD0B3" w14:textId="77777777" w:rsidR="00C6286B" w:rsidRDefault="00C6286B" w:rsidP="00AA59F3">
            <w:pPr>
              <w:jc w:val="center"/>
            </w:pPr>
          </w:p>
        </w:tc>
      </w:tr>
      <w:tr w:rsidR="00C6286B" w14:paraId="4E39BC0D" w14:textId="77777777" w:rsidTr="00552203">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51C6EFF5" w14:textId="77777777" w:rsidR="00C6286B" w:rsidRDefault="00C6286B" w:rsidP="00AA59F3">
            <w:r>
              <w:rPr>
                <w:lang w:val="es-ES"/>
              </w:rPr>
              <w:t>Material</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F06E68" w14:textId="77777777" w:rsidR="00C6286B" w:rsidRDefault="00C6286B" w:rsidP="00AA59F3">
            <w:pPr>
              <w:jc w:val="center"/>
            </w:pPr>
            <w:r>
              <w:rPr>
                <w:lang w:val="es-ES"/>
              </w:rPr>
              <w:t>100 % HDPE - polietileno de alta densidad</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DC874E8" w14:textId="77777777" w:rsidR="00C6286B" w:rsidRDefault="00C6286B" w:rsidP="00AA59F3"/>
        </w:tc>
      </w:tr>
      <w:tr w:rsidR="00C6286B" w14:paraId="5D121E31"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7F01B69" w14:textId="77777777" w:rsidR="00C6286B" w:rsidRDefault="00C6286B" w:rsidP="00AA59F3">
            <w:r>
              <w:rPr>
                <w:lang w:val="es-ES"/>
              </w:rPr>
              <w:t>Densidad del HDPE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585911" w14:textId="6FB45C5F" w:rsidR="00C6286B" w:rsidRDefault="00C6286B" w:rsidP="00AA59F3">
            <w:pPr>
              <w:jc w:val="center"/>
            </w:pPr>
            <w:r>
              <w:rPr>
                <w:lang w:val="es-ES"/>
              </w:rPr>
              <w:t>0,95 g/cm³</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55DDDC8" w14:textId="77777777" w:rsidR="00C6286B" w:rsidRDefault="00C6286B" w:rsidP="00AA59F3"/>
        </w:tc>
      </w:tr>
      <w:tr w:rsidR="00C6286B" w14:paraId="6B2B23A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D2428" w14:textId="77777777" w:rsidR="00C6286B" w:rsidRPr="00B445CD" w:rsidRDefault="00C6286B" w:rsidP="00AA59F3">
            <w:pPr>
              <w:rPr>
                <w:lang w:val="fr-FR"/>
              </w:rPr>
            </w:pPr>
            <w:r>
              <w:rPr>
                <w:lang w:val="es-ES"/>
              </w:rPr>
              <w:t>Longitud de la placa de grava</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800CAA7" w14:textId="7548AC75" w:rsidR="00C6286B" w:rsidRDefault="00C6286B" w:rsidP="00AA59F3">
            <w:pPr>
              <w:jc w:val="center"/>
            </w:pPr>
            <w:r>
              <w:rPr>
                <w:lang w:val="es-ES"/>
              </w:rPr>
              <w:t>1600 mm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616B4461" w14:textId="77777777" w:rsidR="00C6286B" w:rsidRDefault="00C6286B" w:rsidP="00AA59F3">
            <w:pPr>
              <w:jc w:val="center"/>
            </w:pPr>
            <w:r>
              <w:rPr>
                <w:lang w:val="es-ES"/>
              </w:rPr>
              <w:t>ISO 1923</w:t>
            </w:r>
          </w:p>
        </w:tc>
      </w:tr>
      <w:tr w:rsidR="00C6286B" w14:paraId="77683BA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41635" w14:textId="77777777" w:rsidR="00C6286B" w:rsidRPr="00B445CD" w:rsidRDefault="00C6286B" w:rsidP="00AA59F3">
            <w:pPr>
              <w:rPr>
                <w:lang w:val="fr-FR"/>
              </w:rPr>
            </w:pPr>
            <w:r>
              <w:rPr>
                <w:lang w:val="es-ES"/>
              </w:rPr>
              <w:t>Anchura de la placa de grava</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D4ED5C" w14:textId="000CFFC4" w:rsidR="00C6286B" w:rsidRDefault="00C6286B" w:rsidP="00AA59F3">
            <w:pPr>
              <w:jc w:val="center"/>
            </w:pPr>
            <w:r>
              <w:rPr>
                <w:lang w:val="es-ES"/>
              </w:rPr>
              <w:t>1200 mm</w:t>
            </w:r>
          </w:p>
        </w:tc>
        <w:tc>
          <w:tcPr>
            <w:tcW w:w="1509" w:type="dxa"/>
            <w:vMerge/>
            <w:tcBorders>
              <w:left w:val="single" w:sz="4" w:space="0" w:color="D9D9D9" w:themeColor="background1" w:themeShade="D9"/>
            </w:tcBorders>
            <w:vAlign w:val="center"/>
          </w:tcPr>
          <w:p w14:paraId="37A2B0DF" w14:textId="77777777" w:rsidR="00C6286B" w:rsidRDefault="00C6286B" w:rsidP="00AA59F3">
            <w:pPr>
              <w:jc w:val="center"/>
            </w:pPr>
          </w:p>
        </w:tc>
      </w:tr>
      <w:tr w:rsidR="00C6286B" w14:paraId="63BD7D6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4C5F518" w14:textId="77777777" w:rsidR="00C6286B" w:rsidRPr="00B445CD" w:rsidRDefault="00C6286B" w:rsidP="00AA59F3">
            <w:pPr>
              <w:rPr>
                <w:lang w:val="fr-FR"/>
              </w:rPr>
            </w:pPr>
            <w:r>
              <w:rPr>
                <w:lang w:val="es-ES"/>
              </w:rPr>
              <w:t>Grosor de la placa de grava</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58A229" w14:textId="0DBCAE0A" w:rsidR="00C6286B" w:rsidRDefault="00C6286B" w:rsidP="00AA59F3">
            <w:pPr>
              <w:jc w:val="center"/>
            </w:pPr>
            <w:r>
              <w:rPr>
                <w:lang w:val="es-ES"/>
              </w:rPr>
              <w:t>30 mm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51F642" w14:textId="1A6D7314" w:rsidR="00C6286B" w:rsidRDefault="00C6286B" w:rsidP="00AA59F3">
            <w:pPr>
              <w:jc w:val="center"/>
            </w:pPr>
            <w:r>
              <w:rPr>
                <w:lang w:val="es-ES"/>
              </w:rPr>
              <w:t>40 mm</w:t>
            </w:r>
          </w:p>
        </w:tc>
        <w:tc>
          <w:tcPr>
            <w:tcW w:w="1509" w:type="dxa"/>
            <w:vMerge/>
            <w:tcBorders>
              <w:left w:val="single" w:sz="4" w:space="0" w:color="D9D9D9" w:themeColor="background1" w:themeShade="D9"/>
              <w:bottom w:val="single" w:sz="4" w:space="0" w:color="D9D9D9" w:themeColor="background1" w:themeShade="D9"/>
            </w:tcBorders>
            <w:vAlign w:val="center"/>
          </w:tcPr>
          <w:p w14:paraId="4B610304" w14:textId="77777777" w:rsidR="00C6286B" w:rsidRDefault="00C6286B" w:rsidP="00AA59F3">
            <w:pPr>
              <w:jc w:val="center"/>
            </w:pPr>
          </w:p>
        </w:tc>
      </w:tr>
      <w:tr w:rsidR="00C6286B" w:rsidRPr="00B445CD" w14:paraId="53888F5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80C729" w14:textId="77777777" w:rsidR="00C6286B" w:rsidRDefault="00C6286B" w:rsidP="00AA59F3">
            <w:r>
              <w:rPr>
                <w:lang w:val="es-ES"/>
              </w:rPr>
              <w:t>Color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2655B92" w14:textId="73E4854C" w:rsidR="00C6286B" w:rsidRPr="001174AE" w:rsidRDefault="00C6286B" w:rsidP="00AA59F3">
            <w:pPr>
              <w:jc w:val="center"/>
              <w:rPr>
                <w:lang w:val="en-US"/>
              </w:rPr>
            </w:pPr>
            <w:r>
              <w:rPr>
                <w:lang w:val="es-ES"/>
              </w:rPr>
              <w:t>Blanco, gris o negro (gris y negro = material reciclado)</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576A444" w14:textId="77777777" w:rsidR="00C6286B" w:rsidRPr="001174AE" w:rsidRDefault="00C6286B" w:rsidP="00AA59F3">
            <w:pPr>
              <w:jc w:val="center"/>
              <w:rPr>
                <w:lang w:val="en-US"/>
              </w:rPr>
            </w:pPr>
          </w:p>
        </w:tc>
      </w:tr>
      <w:tr w:rsidR="00C6286B" w14:paraId="27FCE346"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8EF866C" w14:textId="77777777" w:rsidR="00C6286B" w:rsidRDefault="00C6286B" w:rsidP="00AA59F3">
            <w:r>
              <w:rPr>
                <w:lang w:val="es-ES"/>
              </w:rPr>
              <w:t>Geotextiles fijados térmicamente</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804AF34" w14:textId="7803BCC3" w:rsidR="00C6286B" w:rsidRDefault="00C6286B" w:rsidP="00AA59F3">
            <w:pPr>
              <w:jc w:val="center"/>
            </w:pPr>
            <w:r>
              <w:rPr>
                <w:lang w:val="es-ES"/>
              </w:rPr>
              <w:t>Poliéster no tejido de 50 g/m²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6C25327" w14:textId="77777777" w:rsidR="00C6286B" w:rsidRDefault="00C6286B" w:rsidP="00AA59F3">
            <w:pPr>
              <w:jc w:val="center"/>
            </w:pPr>
          </w:p>
        </w:tc>
      </w:tr>
      <w:tr w:rsidR="00C6286B" w14:paraId="51E4220A"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BA7C1AF" w14:textId="77777777" w:rsidR="00C6286B" w:rsidRDefault="00C6286B" w:rsidP="00AA59F3">
            <w:r>
              <w:rPr>
                <w:lang w:val="es-ES"/>
              </w:rPr>
              <w:t>Carga de fractura llena</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DBE1477" w14:textId="426D6A71" w:rsidR="00C6286B" w:rsidRDefault="00C6286B" w:rsidP="00AA59F3">
            <w:pPr>
              <w:jc w:val="center"/>
            </w:pPr>
            <w:r>
              <w:rPr>
                <w:lang w:val="es-ES"/>
              </w:rPr>
              <w:t>&gt; 300 t/m²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3F46B" w14:textId="7A995693" w:rsidR="00C6286B" w:rsidRDefault="00C6286B" w:rsidP="00AA59F3">
            <w:pPr>
              <w:jc w:val="center"/>
            </w:pPr>
            <w:r>
              <w:rPr>
                <w:lang w:val="es-ES"/>
              </w:rPr>
              <w:t>&gt; 400 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E6488E2" w14:textId="77777777" w:rsidR="00C6286B" w:rsidRDefault="00C6286B" w:rsidP="00AA59F3">
            <w:pPr>
              <w:jc w:val="center"/>
            </w:pPr>
            <w:r>
              <w:rPr>
                <w:lang w:val="es-ES"/>
              </w:rPr>
              <w:t>ISO 844</w:t>
            </w:r>
          </w:p>
        </w:tc>
      </w:tr>
      <w:tr w:rsidR="00C6286B" w:rsidRPr="001174AE" w14:paraId="0CA3E7C9"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AAE9A" w14:textId="77777777" w:rsidR="00C6286B" w:rsidRDefault="00C6286B" w:rsidP="00AA59F3">
            <w:r>
              <w:rPr>
                <w:lang w:val="es-ES"/>
              </w:rPr>
              <w:t>Reacción a la temperatura</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7092309" w14:textId="77777777" w:rsidR="00C6286B" w:rsidRPr="001174AE" w:rsidRDefault="00C6286B" w:rsidP="00AA59F3">
            <w:pPr>
              <w:jc w:val="center"/>
              <w:rPr>
                <w:lang w:val="en-US"/>
              </w:rPr>
            </w:pPr>
            <w:r>
              <w:rPr>
                <w:lang w:val="es-ES"/>
              </w:rPr>
              <w:t>Resistente a las heladas y a los rayos UV</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491E8FD" w14:textId="77777777" w:rsidR="00C6286B" w:rsidRPr="001174AE" w:rsidRDefault="00C6286B" w:rsidP="00AA59F3">
            <w:pPr>
              <w:jc w:val="center"/>
              <w:rPr>
                <w:lang w:val="en-US"/>
              </w:rPr>
            </w:pPr>
          </w:p>
        </w:tc>
      </w:tr>
      <w:tr w:rsidR="00C6286B" w14:paraId="5D685554"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FFD481" w14:textId="77777777" w:rsidR="00C6286B" w:rsidRDefault="00C6286B" w:rsidP="00AA59F3">
            <w:r>
              <w:rPr>
                <w:lang w:val="es-ES"/>
              </w:rPr>
              <w:t>Grado de inclinación</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F87FB1C" w14:textId="77777777" w:rsidR="00C6286B" w:rsidRDefault="00C6286B" w:rsidP="00AA59F3">
            <w:pPr>
              <w:jc w:val="center"/>
            </w:pPr>
            <w:r>
              <w:rPr>
                <w:lang w:val="es-ES"/>
              </w:rPr>
              <w:t>Pendientes de hasta el 15 %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3EB91506" w14:textId="77777777" w:rsidR="00C6286B" w:rsidRDefault="00C6286B" w:rsidP="00AA59F3">
            <w:pPr>
              <w:jc w:val="center"/>
            </w:pPr>
          </w:p>
        </w:tc>
      </w:tr>
      <w:tr w:rsidR="00C6286B" w14:paraId="72B14937"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69E62AB" w14:textId="77777777" w:rsidR="00C6286B" w:rsidRDefault="00C6286B" w:rsidP="00AA59F3">
            <w:r>
              <w:rPr>
                <w:lang w:val="es-ES"/>
              </w:rPr>
              <w:t>Estabilidad dimensional</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3BE3DC" w14:textId="7EC8B6D1" w:rsidR="00C6286B" w:rsidRDefault="00C6286B" w:rsidP="00AA59F3">
            <w:pPr>
              <w:jc w:val="center"/>
            </w:pPr>
            <w:r>
              <w:rPr>
                <w:lang w:val="es-ES"/>
              </w:rPr>
              <w:t>-20 °C / +60 °C</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5A12910" w14:textId="77777777" w:rsidR="00C6286B" w:rsidRDefault="00C6286B" w:rsidP="00AA59F3">
            <w:pPr>
              <w:jc w:val="center"/>
            </w:pPr>
            <w:r>
              <w:rPr>
                <w:lang w:val="es-ES"/>
              </w:rPr>
              <w:t>DIN 53752</w:t>
            </w:r>
          </w:p>
        </w:tc>
      </w:tr>
      <w:tr w:rsidR="00C6286B" w14:paraId="1839CC0B"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52AD3B" w14:textId="77777777" w:rsidR="00C6286B" w:rsidRDefault="00C6286B" w:rsidP="00AA59F3">
            <w:r>
              <w:rPr>
                <w:lang w:val="es-ES"/>
              </w:rPr>
              <w:t>Resistencia química</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CC79C9" w14:textId="77777777" w:rsidR="00C6286B" w:rsidRDefault="00C6286B" w:rsidP="00AA59F3">
            <w:pPr>
              <w:jc w:val="center"/>
            </w:pPr>
            <w:r>
              <w:rPr>
                <w:lang w:val="es-ES"/>
              </w:rPr>
              <w:t>Resistente a la gasolina, aceite de motor, hidróxido de sodio, ácido clorhídrico</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B690D8E" w14:textId="77777777" w:rsidR="00C6286B" w:rsidRDefault="00C6286B" w:rsidP="00AA59F3">
            <w:pPr>
              <w:jc w:val="center"/>
            </w:pPr>
          </w:p>
        </w:tc>
      </w:tr>
      <w:tr w:rsidR="00C6286B" w:rsidRPr="001174AE" w14:paraId="0C0053A5" w14:textId="77777777" w:rsidTr="0055220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C557219" w14:textId="77777777" w:rsidR="00C6286B" w:rsidRPr="00B445CD" w:rsidRDefault="00C6286B" w:rsidP="00AA59F3">
            <w:pPr>
              <w:rPr>
                <w:lang w:val="fr-FR"/>
              </w:rPr>
            </w:pPr>
            <w:r>
              <w:rPr>
                <w:lang w:val="es-ES"/>
              </w:rPr>
              <w:t>Placa con capacidad de almacenamiento de agua</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ACC696" w14:textId="77777777" w:rsidR="003462D4" w:rsidRPr="001174AE" w:rsidRDefault="00C6286B" w:rsidP="00AA59F3">
            <w:pPr>
              <w:jc w:val="center"/>
              <w:rPr>
                <w:lang w:val="en-US"/>
              </w:rPr>
            </w:pPr>
            <w:r>
              <w:rPr>
                <w:lang w:val="es-ES"/>
              </w:rPr>
              <w:t xml:space="preserve">4 cm grava - hasta </w:t>
            </w:r>
          </w:p>
          <w:p w14:paraId="75071A72" w14:textId="7AF993EC" w:rsidR="00C6286B" w:rsidRPr="001174AE" w:rsidRDefault="00C6286B" w:rsidP="00AA59F3">
            <w:pPr>
              <w:jc w:val="center"/>
              <w:rPr>
                <w:lang w:val="en-US"/>
              </w:rPr>
            </w:pPr>
            <w:r>
              <w:rPr>
                <w:lang w:val="es-ES"/>
              </w:rPr>
              <w:t>10 l/m²</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0271FE4" w14:textId="77777777" w:rsidR="003462D4" w:rsidRPr="001174AE" w:rsidRDefault="00C6286B" w:rsidP="00AA59F3">
            <w:pPr>
              <w:jc w:val="center"/>
              <w:rPr>
                <w:lang w:val="en-US"/>
              </w:rPr>
            </w:pPr>
            <w:r>
              <w:rPr>
                <w:lang w:val="es-ES"/>
              </w:rPr>
              <w:t xml:space="preserve">5 cm grava - hasta </w:t>
            </w:r>
          </w:p>
          <w:p w14:paraId="2C8E80E0" w14:textId="79AC402E" w:rsidR="00C6286B" w:rsidRPr="001174AE" w:rsidRDefault="00C6286B" w:rsidP="00AA59F3">
            <w:pPr>
              <w:jc w:val="center"/>
              <w:rPr>
                <w:lang w:val="en-US"/>
              </w:rPr>
            </w:pPr>
            <w:r>
              <w:rPr>
                <w:lang w:val="es-ES"/>
              </w:rPr>
              <w:t>8 l/m²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1F2D5C8" w14:textId="77777777" w:rsidR="00C6286B" w:rsidRPr="001174AE" w:rsidRDefault="00C6286B" w:rsidP="00AA59F3">
            <w:pPr>
              <w:jc w:val="center"/>
              <w:rPr>
                <w:lang w:val="en-US"/>
              </w:rPr>
            </w:pPr>
          </w:p>
        </w:tc>
      </w:tr>
    </w:tbl>
    <w:p w14:paraId="03958955" w14:textId="77777777" w:rsidR="001C7250" w:rsidRPr="001174AE" w:rsidRDefault="001C7250" w:rsidP="00C6286B">
      <w:pPr>
        <w:pStyle w:val="Ondertitel"/>
        <w:rPr>
          <w:lang w:val="en-US"/>
        </w:rPr>
      </w:pPr>
    </w:p>
    <w:p w14:paraId="1AC231B0" w14:textId="77777777" w:rsidR="00C6286B" w:rsidRDefault="00C6286B" w:rsidP="00C6286B">
      <w:pPr>
        <w:pStyle w:val="Ondertitel"/>
      </w:pPr>
      <w:r>
        <w:rPr>
          <w:u w:val="none"/>
          <w:lang w:val="es-ES"/>
        </w:rPr>
        <w:br/>
      </w:r>
      <w:r>
        <w:rPr>
          <w:lang w:val="es-ES"/>
        </w:rPr>
        <w:t>Certificados/Pruebas:</w:t>
      </w:r>
    </w:p>
    <w:p w14:paraId="26F8DC12" w14:textId="77777777" w:rsidR="00C6286B" w:rsidRDefault="00C6286B" w:rsidP="00C6286B">
      <w:pPr>
        <w:pStyle w:val="Lijstalinea"/>
        <w:numPr>
          <w:ilvl w:val="0"/>
          <w:numId w:val="3"/>
        </w:numPr>
      </w:pPr>
      <w:r>
        <w:rPr>
          <w:lang w:val="es-ES"/>
        </w:rPr>
        <w:t xml:space="preserve">Certificado Tüv </w:t>
      </w:r>
    </w:p>
    <w:p w14:paraId="341F5BAE" w14:textId="07713577" w:rsidR="008E2B8F" w:rsidRDefault="00C6286B" w:rsidP="00C6286B">
      <w:pPr>
        <w:pStyle w:val="Lijstalinea"/>
        <w:numPr>
          <w:ilvl w:val="0"/>
          <w:numId w:val="3"/>
        </w:numPr>
        <w:rPr>
          <w:lang w:val="es-ES"/>
        </w:rPr>
      </w:pPr>
      <w:r>
        <w:rPr>
          <w:lang w:val="es-ES"/>
        </w:rPr>
        <w:t>Clima neutro según ISO11885/ISO 17294-2A/DIN EN 17933</w:t>
      </w:r>
    </w:p>
    <w:p w14:paraId="1D1CD240" w14:textId="77777777" w:rsidR="008E2B8F" w:rsidRDefault="008E2B8F">
      <w:pPr>
        <w:rPr>
          <w:lang w:val="es-ES"/>
        </w:rPr>
      </w:pPr>
      <w:r>
        <w:rPr>
          <w:lang w:val="es-ES"/>
        </w:rPr>
        <w:br w:type="page"/>
      </w:r>
    </w:p>
    <w:p w14:paraId="320D0471" w14:textId="77777777" w:rsidR="00626FF8" w:rsidRPr="00B445CD" w:rsidRDefault="00D372C7" w:rsidP="00465713">
      <w:pPr>
        <w:pStyle w:val="Kop2"/>
        <w:rPr>
          <w:lang w:val="fr-FR"/>
        </w:rPr>
      </w:pPr>
      <w:r>
        <w:rPr>
          <w:lang w:val="es-ES"/>
        </w:rPr>
        <w:t>Instalación de placas de grava</w:t>
      </w:r>
    </w:p>
    <w:p w14:paraId="387041E9" w14:textId="77777777" w:rsidR="00626FF8" w:rsidRPr="00B445CD" w:rsidRDefault="00D372C7" w:rsidP="00D372C7">
      <w:pPr>
        <w:rPr>
          <w:rStyle w:val="Nadruk"/>
          <w:b/>
          <w:lang w:val="fr-FR"/>
        </w:rPr>
      </w:pPr>
      <w:r>
        <w:rPr>
          <w:rStyle w:val="Nadruk"/>
          <w:b/>
          <w:bCs/>
          <w:lang w:val="es-ES"/>
        </w:rPr>
        <w:t>Cimientos</w:t>
      </w:r>
    </w:p>
    <w:p w14:paraId="6B9DC997" w14:textId="77777777" w:rsidR="00A97B24" w:rsidRPr="00B445CD" w:rsidRDefault="00A97B24" w:rsidP="00D372C7">
      <w:pPr>
        <w:rPr>
          <w:rStyle w:val="Nadruk"/>
          <w:b/>
          <w:lang w:val="fr-FR"/>
        </w:rPr>
      </w:pPr>
    </w:p>
    <w:p w14:paraId="459D5FD6" w14:textId="77777777" w:rsidR="00D372C7" w:rsidRDefault="00D372C7" w:rsidP="00626FF8">
      <w:pPr>
        <w:rPr>
          <w:rStyle w:val="Nadruk"/>
        </w:rPr>
      </w:pPr>
      <w:r>
        <w:rPr>
          <w:i/>
          <w:iCs/>
          <w:noProof/>
          <w:lang w:val="en-US"/>
        </w:rPr>
        <w:lastRenderedPageBreak/>
        <w:drawing>
          <wp:inline distT="0" distB="0" distL="0" distR="0" wp14:anchorId="0463AA64" wp14:editId="7E8C6224">
            <wp:extent cx="5994665" cy="2684780"/>
            <wp:effectExtent l="0" t="0" r="635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eing.JPG"/>
                    <pic:cNvPicPr/>
                  </pic:nvPicPr>
                  <pic:blipFill>
                    <a:blip r:embed="rId10">
                      <a:extLst>
                        <a:ext uri="{28A0092B-C50C-407E-A947-70E740481C1C}">
                          <a14:useLocalDpi xmlns:a14="http://schemas.microsoft.com/office/drawing/2010/main" val="0"/>
                        </a:ext>
                      </a:extLst>
                    </a:blip>
                    <a:stretch>
                      <a:fillRect/>
                    </a:stretch>
                  </pic:blipFill>
                  <pic:spPr>
                    <a:xfrm>
                      <a:off x="0" y="0"/>
                      <a:ext cx="5999058" cy="2686748"/>
                    </a:xfrm>
                    <a:prstGeom prst="rect">
                      <a:avLst/>
                    </a:prstGeom>
                  </pic:spPr>
                </pic:pic>
              </a:graphicData>
            </a:graphic>
          </wp:inline>
        </w:drawing>
      </w:r>
    </w:p>
    <w:p w14:paraId="1F4BA589" w14:textId="642F322F" w:rsidR="00A97B24" w:rsidRPr="00A97B24" w:rsidRDefault="00A97B24" w:rsidP="00626FF8">
      <w:pPr>
        <w:rPr>
          <w:rStyle w:val="Nadruk"/>
          <w:i w:val="0"/>
        </w:rPr>
      </w:pPr>
      <w:r>
        <w:rPr>
          <w:rStyle w:val="Nadruk"/>
          <w:i w:val="0"/>
          <w:iCs w:val="0"/>
          <w:lang w:val="es-ES"/>
        </w:rPr>
        <w:t>Aplicación sin vehículos</w:t>
      </w: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r>
      <w:r w:rsidR="001174AE">
        <w:rPr>
          <w:rStyle w:val="Nadruk"/>
          <w:i w:val="0"/>
          <w:iCs w:val="0"/>
          <w:lang w:val="es-ES"/>
        </w:rPr>
        <w:tab/>
      </w:r>
      <w:r>
        <w:rPr>
          <w:rStyle w:val="Nadruk"/>
          <w:i w:val="0"/>
          <w:iCs w:val="0"/>
          <w:lang w:val="es-ES"/>
        </w:rPr>
        <w:t>aplicación con vehículos</w:t>
      </w:r>
    </w:p>
    <w:p w14:paraId="49FD8E25" w14:textId="36AC9C7D" w:rsidR="00A97B24" w:rsidRPr="001174AE" w:rsidRDefault="001174AE" w:rsidP="00626FF8">
      <w:pPr>
        <w:rPr>
          <w:rStyle w:val="Nadruk"/>
          <w:i w:val="0"/>
          <w:lang w:val="en-US"/>
        </w:rPr>
      </w:pPr>
      <w:r>
        <w:rPr>
          <w:rStyle w:val="Nadruk"/>
          <w:i w:val="0"/>
          <w:iCs w:val="0"/>
          <w:lang w:val="es-ES"/>
        </w:rPr>
        <w:t>Capa superior (grava) 1 cm</w:t>
      </w: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r>
      <w:r w:rsidR="00A97B24">
        <w:rPr>
          <w:rStyle w:val="Nadruk"/>
          <w:i w:val="0"/>
          <w:iCs w:val="0"/>
          <w:lang w:val="es-ES"/>
        </w:rPr>
        <w:t>placa superior (grava) 1 cm</w:t>
      </w:r>
    </w:p>
    <w:p w14:paraId="3F1CD8C3" w14:textId="0D6E2D95" w:rsidR="00A97B24" w:rsidRPr="001174AE" w:rsidRDefault="00A97B24" w:rsidP="00626FF8">
      <w:pPr>
        <w:rPr>
          <w:rStyle w:val="Nadruk"/>
          <w:i w:val="0"/>
          <w:lang w:val="en-US"/>
        </w:rPr>
      </w:pPr>
      <w:r>
        <w:rPr>
          <w:rStyle w:val="Nadruk"/>
          <w:i w:val="0"/>
          <w:iCs w:val="0"/>
          <w:lang w:val="es-ES"/>
        </w:rPr>
        <w:t>Placa alveolar ECCOgravel</w:t>
      </w: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t>Placa alveolar ECCOgravel</w:t>
      </w:r>
      <w:r>
        <w:rPr>
          <w:rStyle w:val="Nadruk"/>
          <w:i w:val="0"/>
          <w:iCs w:val="0"/>
          <w:lang w:val="es-ES"/>
        </w:rPr>
        <w:tab/>
      </w:r>
    </w:p>
    <w:p w14:paraId="56D77369" w14:textId="63E7ADD6" w:rsidR="00A97B24" w:rsidRPr="00B445CD" w:rsidRDefault="00A97B24" w:rsidP="00626FF8">
      <w:pPr>
        <w:rPr>
          <w:rStyle w:val="Nadruk"/>
          <w:i w:val="0"/>
          <w:lang w:val="fr-FR"/>
        </w:rPr>
      </w:pPr>
      <w:r>
        <w:rPr>
          <w:rStyle w:val="Nadruk"/>
          <w:i w:val="0"/>
          <w:iCs w:val="0"/>
          <w:lang w:val="es-ES"/>
        </w:rPr>
        <w:t>Cap</w:t>
      </w:r>
      <w:r w:rsidR="001174AE">
        <w:rPr>
          <w:rStyle w:val="Nadruk"/>
          <w:i w:val="0"/>
          <w:iCs w:val="0"/>
          <w:lang w:val="es-ES"/>
        </w:rPr>
        <w:t>a de nivelación (máx. 15 cm)</w:t>
      </w:r>
      <w:r w:rsidR="001174AE">
        <w:rPr>
          <w:rStyle w:val="Nadruk"/>
          <w:i w:val="0"/>
          <w:iCs w:val="0"/>
          <w:lang w:val="es-ES"/>
        </w:rPr>
        <w:tab/>
      </w:r>
      <w:r w:rsidR="001174AE">
        <w:rPr>
          <w:rStyle w:val="Nadruk"/>
          <w:i w:val="0"/>
          <w:iCs w:val="0"/>
          <w:lang w:val="es-ES"/>
        </w:rPr>
        <w:tab/>
      </w:r>
      <w:r w:rsidR="001174AE">
        <w:rPr>
          <w:rStyle w:val="Nadruk"/>
          <w:i w:val="0"/>
          <w:iCs w:val="0"/>
          <w:lang w:val="es-ES"/>
        </w:rPr>
        <w:tab/>
      </w:r>
      <w:r>
        <w:rPr>
          <w:rStyle w:val="Nadruk"/>
          <w:i w:val="0"/>
          <w:iCs w:val="0"/>
          <w:lang w:val="es-ES"/>
        </w:rPr>
        <w:t>listón de nivelación (5 cm)</w:t>
      </w:r>
    </w:p>
    <w:p w14:paraId="0E917D15" w14:textId="5B9AAB4F" w:rsidR="00A97B24" w:rsidRPr="00B445CD" w:rsidRDefault="00A97B24" w:rsidP="00626FF8">
      <w:pPr>
        <w:rPr>
          <w:rStyle w:val="Nadruk"/>
          <w:i w:val="0"/>
          <w:lang w:val="fr-FR"/>
        </w:rPr>
      </w:pP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t>Subbase (25 cm)</w:t>
      </w:r>
    </w:p>
    <w:p w14:paraId="51A33361" w14:textId="621898ED" w:rsidR="00A97B24" w:rsidRPr="00B445CD" w:rsidRDefault="00A97B24" w:rsidP="00626FF8">
      <w:pPr>
        <w:rPr>
          <w:rStyle w:val="Nadruk"/>
          <w:i w:val="0"/>
          <w:lang w:val="fr-FR"/>
        </w:rPr>
      </w:pP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r>
      <w:r>
        <w:rPr>
          <w:rStyle w:val="Nadruk"/>
          <w:i w:val="0"/>
          <w:iCs w:val="0"/>
          <w:lang w:val="es-ES"/>
        </w:rPr>
        <w:tab/>
        <w:t>Siempre debe trabajar con una subbase sólida</w:t>
      </w:r>
    </w:p>
    <w:p w14:paraId="41726690" w14:textId="1ABB6289" w:rsidR="00A71D2F" w:rsidRPr="00B445CD" w:rsidRDefault="00A71D2F" w:rsidP="00A71D2F">
      <w:pPr>
        <w:pStyle w:val="Lijstalinea"/>
        <w:numPr>
          <w:ilvl w:val="0"/>
          <w:numId w:val="4"/>
        </w:numPr>
        <w:rPr>
          <w:lang w:val="fr-FR"/>
        </w:rPr>
      </w:pPr>
      <w:r>
        <w:rPr>
          <w:lang w:val="es-ES"/>
        </w:rPr>
        <w:t>Lleve a cabo las excavaciones necesarias. Retire siempre la capa superior del suelo.</w:t>
      </w:r>
    </w:p>
    <w:p w14:paraId="5CD589A3" w14:textId="21BFD0C0" w:rsidR="00A71D2F" w:rsidRPr="00B445CD" w:rsidRDefault="00A71D2F" w:rsidP="00A71D2F">
      <w:pPr>
        <w:pStyle w:val="Lijstalinea"/>
        <w:numPr>
          <w:ilvl w:val="0"/>
          <w:numId w:val="4"/>
        </w:numPr>
        <w:rPr>
          <w:lang w:val="fr-FR"/>
        </w:rPr>
      </w:pPr>
      <w:r>
        <w:rPr>
          <w:lang w:val="es-ES"/>
        </w:rPr>
        <w:t>Coloque los bordillos/bordes, que deben sobresalir 2 cm por encima de la parte superior de la placa de grava.</w:t>
      </w:r>
    </w:p>
    <w:p w14:paraId="070E1E91" w14:textId="2F0056C7" w:rsidR="00A71D2F" w:rsidRPr="00B445CD" w:rsidRDefault="00A71D2F" w:rsidP="00A71D2F">
      <w:pPr>
        <w:pStyle w:val="Lijstalinea"/>
        <w:numPr>
          <w:ilvl w:val="0"/>
          <w:numId w:val="4"/>
        </w:numPr>
        <w:rPr>
          <w:lang w:val="fr-FR"/>
        </w:rPr>
      </w:pPr>
      <w:r>
        <w:rPr>
          <w:lang w:val="es-ES"/>
        </w:rPr>
        <w:t xml:space="preserve">Subbase: fragmentos de piedra caliza o pórfido de 0-32 mm o 0-40 mm. </w:t>
      </w:r>
    </w:p>
    <w:p w14:paraId="43B746D0" w14:textId="77777777" w:rsidR="00A71D2F" w:rsidRPr="00B445CD" w:rsidRDefault="00A71D2F" w:rsidP="00A71D2F">
      <w:pPr>
        <w:pStyle w:val="Lijstalinea"/>
        <w:rPr>
          <w:lang w:val="fr-FR"/>
        </w:rPr>
      </w:pPr>
      <w:r>
        <w:rPr>
          <w:lang w:val="es-ES"/>
        </w:rPr>
        <w:t>Grosor recomendado:</w:t>
      </w:r>
    </w:p>
    <w:p w14:paraId="692484DC" w14:textId="3B0DE2A4" w:rsidR="00A71D2F" w:rsidRPr="00B445CD" w:rsidRDefault="00552203" w:rsidP="00A71D2F">
      <w:pPr>
        <w:pStyle w:val="Lijstalinea"/>
        <w:rPr>
          <w:lang w:val="fr-FR"/>
        </w:rPr>
      </w:pPr>
      <w:r>
        <w:rPr>
          <w:lang w:val="es-ES"/>
        </w:rPr>
        <w:t>*aparcamiento de vehículos:</w:t>
      </w:r>
      <w:r>
        <w:rPr>
          <w:lang w:val="es-ES"/>
        </w:rPr>
        <w:tab/>
      </w:r>
      <w:r>
        <w:rPr>
          <w:lang w:val="es-ES"/>
        </w:rPr>
        <w:tab/>
      </w:r>
      <w:r>
        <w:rPr>
          <w:lang w:val="es-ES"/>
        </w:rPr>
        <w:tab/>
        <w:t>20 a 30 cm (capacidad de almacenamiento de agua de 50 a 75l/m²)</w:t>
      </w:r>
    </w:p>
    <w:p w14:paraId="3909C9F5" w14:textId="77777777" w:rsidR="00A71D2F" w:rsidRPr="00B445CD" w:rsidRDefault="00A71D2F" w:rsidP="00A71D2F">
      <w:pPr>
        <w:pStyle w:val="Lijstalinea"/>
        <w:rPr>
          <w:lang w:val="fr-FR"/>
        </w:rPr>
      </w:pPr>
      <w:r>
        <w:rPr>
          <w:lang w:val="es-ES"/>
        </w:rPr>
        <w:t xml:space="preserve">*rutas de acceso para bomberos: </w:t>
      </w:r>
      <w:r>
        <w:rPr>
          <w:lang w:val="es-ES"/>
        </w:rPr>
        <w:tab/>
        <w:t>30 a 50 cm (capacidad de almacenamiento de agua de 75 a 125 l/m²)</w:t>
      </w:r>
    </w:p>
    <w:p w14:paraId="47959445" w14:textId="2E3553E3" w:rsidR="00A71D2F" w:rsidRPr="00B445CD" w:rsidRDefault="00A71D2F" w:rsidP="00A71D2F">
      <w:pPr>
        <w:pStyle w:val="Lijstalinea"/>
        <w:numPr>
          <w:ilvl w:val="0"/>
          <w:numId w:val="4"/>
        </w:numPr>
        <w:rPr>
          <w:lang w:val="fr-FR"/>
        </w:rPr>
      </w:pPr>
      <w:r>
        <w:rPr>
          <w:lang w:val="es-ES"/>
        </w:rPr>
        <w:t>Capa de nivelación: fragmentos de piedra caliza o pórfido de 2-4 mm o de 1-3 mm o arena tamizada.</w:t>
      </w:r>
    </w:p>
    <w:p w14:paraId="5065F3DB" w14:textId="77777777" w:rsidR="00A71D2F" w:rsidRPr="00B445CD" w:rsidRDefault="00A71D2F" w:rsidP="00A71D2F">
      <w:pPr>
        <w:pStyle w:val="Lijstalinea"/>
        <w:rPr>
          <w:lang w:val="fr-FR"/>
        </w:rPr>
      </w:pPr>
      <w:r>
        <w:rPr>
          <w:lang w:val="es-ES"/>
        </w:rPr>
        <w:t>Grosor recomendado:</w:t>
      </w:r>
    </w:p>
    <w:p w14:paraId="7248FBC3" w14:textId="4CB7D42B" w:rsidR="00A71D2F" w:rsidRPr="00B445CD" w:rsidRDefault="00552203" w:rsidP="00A71D2F">
      <w:pPr>
        <w:pStyle w:val="Lijstalinea"/>
        <w:rPr>
          <w:lang w:val="fr-FR"/>
        </w:rPr>
      </w:pPr>
      <w:r>
        <w:rPr>
          <w:lang w:val="es-ES"/>
        </w:rPr>
        <w:t>*vehículos/rutas para bomberos:</w:t>
      </w:r>
      <w:r>
        <w:rPr>
          <w:lang w:val="es-ES"/>
        </w:rPr>
        <w:tab/>
      </w:r>
      <w:r>
        <w:rPr>
          <w:lang w:val="es-ES"/>
        </w:rPr>
        <w:tab/>
        <w:t>de 5 a 10 cm (capacidad de almacenamiento de agua de 15 a 30 l/m²)</w:t>
      </w:r>
    </w:p>
    <w:p w14:paraId="74EF548F" w14:textId="0007F7BE" w:rsidR="00A71D2F" w:rsidRPr="00B445CD" w:rsidRDefault="00552203" w:rsidP="00A71D2F">
      <w:pPr>
        <w:pStyle w:val="Lijstalinea"/>
        <w:rPr>
          <w:lang w:val="fr-FR"/>
        </w:rPr>
      </w:pPr>
      <w:r>
        <w:rPr>
          <w:lang w:val="es-ES"/>
        </w:rPr>
        <w:t>*aceras/senderos:</w:t>
      </w:r>
      <w:r>
        <w:rPr>
          <w:lang w:val="es-ES"/>
        </w:rPr>
        <w:tab/>
      </w:r>
      <w:r>
        <w:rPr>
          <w:lang w:val="es-ES"/>
        </w:rPr>
        <w:tab/>
        <w:t>de 10 a 15 cm (capacidad de almacenamiento de agua de 30 a 45 l/m²)</w:t>
      </w:r>
    </w:p>
    <w:p w14:paraId="1C8BE15F" w14:textId="77777777" w:rsidR="00A71D2F" w:rsidRPr="00B445CD" w:rsidRDefault="00A71D2F" w:rsidP="0080222A">
      <w:pPr>
        <w:ind w:firstLine="708"/>
        <w:rPr>
          <w:lang w:val="fr-FR"/>
        </w:rPr>
      </w:pPr>
      <w:r>
        <w:rPr>
          <w:lang w:val="es-ES"/>
        </w:rPr>
        <w:t>Nota: comprima bien los cimientos entre cada capa</w:t>
      </w:r>
    </w:p>
    <w:p w14:paraId="3D51B0E2" w14:textId="77777777" w:rsidR="00D372C7" w:rsidRPr="00B445CD" w:rsidRDefault="00D372C7" w:rsidP="00333355">
      <w:pPr>
        <w:pStyle w:val="Kop2"/>
        <w:rPr>
          <w:rStyle w:val="Nadruk"/>
          <w:bCs/>
          <w:lang w:val="fr-FR"/>
        </w:rPr>
      </w:pPr>
      <w:r>
        <w:rPr>
          <w:rStyle w:val="Nadruk"/>
          <w:lang w:val="es-ES"/>
        </w:rPr>
        <w:t>Instalación de las esteras de grava</w:t>
      </w:r>
    </w:p>
    <w:p w14:paraId="01FBB0DC" w14:textId="77777777" w:rsidR="00D372C7" w:rsidRPr="00B445CD" w:rsidRDefault="0080222A" w:rsidP="0080222A">
      <w:pPr>
        <w:rPr>
          <w:lang w:val="fr-FR"/>
        </w:rPr>
      </w:pPr>
      <w:r>
        <w:rPr>
          <w:lang w:val="es-ES"/>
        </w:rPr>
        <w:t>Las placas de grava se colocarán en unión de media piedra con geotextil solapado. Una placa se puede cortar a medida con una muela abrasiva.</w:t>
      </w:r>
    </w:p>
    <w:p w14:paraId="2FBCAAD6" w14:textId="77777777" w:rsidR="0080222A" w:rsidRPr="00B445CD" w:rsidRDefault="0080222A" w:rsidP="0080222A">
      <w:pPr>
        <w:rPr>
          <w:rStyle w:val="Nadruk"/>
          <w:b/>
          <w:lang w:val="fr-FR"/>
        </w:rPr>
      </w:pPr>
      <w:r>
        <w:rPr>
          <w:rStyle w:val="Nadruk"/>
          <w:b/>
          <w:bCs/>
          <w:lang w:val="es-ES"/>
        </w:rPr>
        <w:t>Instalación de tapas de señalización</w:t>
      </w:r>
    </w:p>
    <w:p w14:paraId="73F28F16" w14:textId="77777777" w:rsidR="0080222A" w:rsidRPr="00B445CD" w:rsidRDefault="0080222A" w:rsidP="0080222A">
      <w:pPr>
        <w:rPr>
          <w:lang w:val="fr-FR"/>
        </w:rPr>
      </w:pPr>
      <w:r>
        <w:rPr>
          <w:lang w:val="es-ES"/>
        </w:rPr>
        <w:t xml:space="preserve">El </w:t>
      </w:r>
      <w:r>
        <w:rPr>
          <w:i/>
          <w:iCs/>
          <w:lang w:val="es-ES"/>
        </w:rPr>
        <w:t xml:space="preserve">aparcamiento/rampa/carretera de acceso, etc. </w:t>
      </w:r>
      <w:r>
        <w:rPr>
          <w:lang w:val="es-ES"/>
        </w:rPr>
        <w:t xml:space="preserve">se demarcará mediante tapas de señalización redondas con las siguientes características. Se decidirá el número de tapas de señalización y su </w:t>
      </w:r>
      <w:r>
        <w:rPr>
          <w:lang w:val="es-ES"/>
        </w:rPr>
        <w:lastRenderedPageBreak/>
        <w:t>disposición consultándolo con el arquitecto y el jefe del proyecto. Las tapas de señalización se colocarán antes del llenado de las placas.</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531"/>
      </w:tblGrid>
      <w:tr w:rsidR="006A06C2" w14:paraId="3F794129" w14:textId="77777777" w:rsidTr="006A06C2">
        <w:tc>
          <w:tcPr>
            <w:tcW w:w="4531" w:type="dxa"/>
          </w:tcPr>
          <w:p w14:paraId="3B682A71" w14:textId="77777777" w:rsidR="006A06C2" w:rsidRDefault="006A06C2" w:rsidP="0080222A">
            <w:r>
              <w:rPr>
                <w:lang w:val="es-ES"/>
              </w:rPr>
              <w:t>Diámetro de la tapa</w:t>
            </w:r>
          </w:p>
        </w:tc>
        <w:tc>
          <w:tcPr>
            <w:tcW w:w="4531" w:type="dxa"/>
          </w:tcPr>
          <w:p w14:paraId="2630F6D0" w14:textId="43534C8A" w:rsidR="006A06C2" w:rsidRDefault="006A06C2" w:rsidP="0080222A">
            <w:r>
              <w:rPr>
                <w:lang w:val="es-ES"/>
              </w:rPr>
              <w:t>85 mm</w:t>
            </w:r>
          </w:p>
        </w:tc>
      </w:tr>
      <w:tr w:rsidR="006A06C2" w14:paraId="47DE77F3" w14:textId="77777777" w:rsidTr="006A06C2">
        <w:tc>
          <w:tcPr>
            <w:tcW w:w="4531" w:type="dxa"/>
          </w:tcPr>
          <w:p w14:paraId="29C59332" w14:textId="77777777" w:rsidR="006A06C2" w:rsidRPr="00B445CD" w:rsidRDefault="006A06C2" w:rsidP="0080222A">
            <w:pPr>
              <w:rPr>
                <w:lang w:val="fr-FR"/>
              </w:rPr>
            </w:pPr>
            <w:r>
              <w:rPr>
                <w:lang w:val="es-ES"/>
              </w:rPr>
              <w:t>Diámetro de la tapa de cubierta</w:t>
            </w:r>
          </w:p>
        </w:tc>
        <w:tc>
          <w:tcPr>
            <w:tcW w:w="4531" w:type="dxa"/>
          </w:tcPr>
          <w:p w14:paraId="1BAC9BB7" w14:textId="6DAC2638" w:rsidR="006A06C2" w:rsidRDefault="006A06C2" w:rsidP="0080222A">
            <w:r>
              <w:rPr>
                <w:lang w:val="es-ES"/>
              </w:rPr>
              <w:t>32 mm</w:t>
            </w:r>
          </w:p>
        </w:tc>
      </w:tr>
      <w:tr w:rsidR="006A06C2" w14:paraId="7FE966B7" w14:textId="77777777" w:rsidTr="006A06C2">
        <w:tc>
          <w:tcPr>
            <w:tcW w:w="4531" w:type="dxa"/>
          </w:tcPr>
          <w:p w14:paraId="3CAC6F28" w14:textId="77777777" w:rsidR="006A06C2" w:rsidRPr="001174AE" w:rsidRDefault="006A06C2" w:rsidP="0080222A">
            <w:pPr>
              <w:rPr>
                <w:lang w:val="en-US"/>
              </w:rPr>
            </w:pPr>
            <w:r>
              <w:rPr>
                <w:lang w:val="es-ES"/>
              </w:rPr>
              <w:t>Tornillo de ventana cincado TX30 suministrado</w:t>
            </w:r>
          </w:p>
        </w:tc>
        <w:tc>
          <w:tcPr>
            <w:tcW w:w="4531" w:type="dxa"/>
          </w:tcPr>
          <w:p w14:paraId="3E312F1E" w14:textId="00431541" w:rsidR="006A06C2" w:rsidRDefault="006A06C2" w:rsidP="0080222A">
            <w:r>
              <w:rPr>
                <w:lang w:val="es-ES"/>
              </w:rPr>
              <w:t>7,5x212 mm</w:t>
            </w:r>
          </w:p>
        </w:tc>
      </w:tr>
      <w:tr w:rsidR="006A06C2" w14:paraId="7DB8E093" w14:textId="77777777" w:rsidTr="006A06C2">
        <w:tc>
          <w:tcPr>
            <w:tcW w:w="4531" w:type="dxa"/>
          </w:tcPr>
          <w:p w14:paraId="38166BFF" w14:textId="77777777" w:rsidR="006A06C2" w:rsidRDefault="006A06C2" w:rsidP="0080222A">
            <w:r>
              <w:rPr>
                <w:lang w:val="es-ES"/>
              </w:rPr>
              <w:t>Color</w:t>
            </w:r>
          </w:p>
        </w:tc>
        <w:tc>
          <w:tcPr>
            <w:tcW w:w="4531" w:type="dxa"/>
          </w:tcPr>
          <w:p w14:paraId="4F39F6AB" w14:textId="77777777" w:rsidR="006A06C2" w:rsidRDefault="006A06C2" w:rsidP="0080222A">
            <w:r>
              <w:rPr>
                <w:lang w:val="es-ES"/>
              </w:rPr>
              <w:t>Blanco o negro</w:t>
            </w:r>
          </w:p>
        </w:tc>
      </w:tr>
      <w:tr w:rsidR="006A06C2" w14:paraId="368E8A98" w14:textId="77777777" w:rsidTr="006A06C2">
        <w:tc>
          <w:tcPr>
            <w:tcW w:w="4531" w:type="dxa"/>
          </w:tcPr>
          <w:p w14:paraId="388C5B2B" w14:textId="77777777" w:rsidR="006A06C2" w:rsidRDefault="006A06C2" w:rsidP="0080222A">
            <w:r>
              <w:rPr>
                <w:lang w:val="es-ES"/>
              </w:rPr>
              <w:t>Material</w:t>
            </w:r>
          </w:p>
        </w:tc>
        <w:tc>
          <w:tcPr>
            <w:tcW w:w="4531" w:type="dxa"/>
          </w:tcPr>
          <w:p w14:paraId="7B924C85" w14:textId="77777777" w:rsidR="006A06C2" w:rsidRDefault="006A06C2" w:rsidP="0080222A">
            <w:r>
              <w:rPr>
                <w:lang w:val="es-ES"/>
              </w:rPr>
              <w:t>Carbonato de polipropileno (PPC)</w:t>
            </w:r>
          </w:p>
        </w:tc>
      </w:tr>
    </w:tbl>
    <w:p w14:paraId="1567C1DD" w14:textId="77777777" w:rsidR="0080222A" w:rsidRPr="0080222A" w:rsidRDefault="0080222A" w:rsidP="0080222A"/>
    <w:p w14:paraId="4884EA31" w14:textId="77777777" w:rsidR="00D372C7" w:rsidRPr="00B445CD" w:rsidRDefault="006A06C2" w:rsidP="006A06C2">
      <w:pPr>
        <w:rPr>
          <w:rStyle w:val="Nadruk"/>
          <w:b/>
          <w:lang w:val="fr-FR"/>
        </w:rPr>
      </w:pPr>
      <w:r>
        <w:rPr>
          <w:rStyle w:val="Nadruk"/>
          <w:b/>
          <w:bCs/>
          <w:lang w:val="es-ES"/>
        </w:rPr>
        <w:t>Llenado de las esteras de grava</w:t>
      </w:r>
    </w:p>
    <w:p w14:paraId="2E192867" w14:textId="77777777" w:rsidR="006A06C2" w:rsidRPr="00B445CD" w:rsidRDefault="006A06C2" w:rsidP="006A06C2">
      <w:pPr>
        <w:rPr>
          <w:lang w:val="fr-FR"/>
        </w:rPr>
      </w:pPr>
      <w:r>
        <w:rPr>
          <w:lang w:val="es-ES"/>
        </w:rPr>
        <w:t>Se llenarán las esteras de grava una vez finalizada la instalación de las placas. A la hora de elegir la grava hay que tener en cuenta los siguientes 4 puntos:</w:t>
      </w:r>
    </w:p>
    <w:p w14:paraId="162FBFA7" w14:textId="77777777" w:rsidR="008666C3" w:rsidRDefault="00C912A1" w:rsidP="00C912A1">
      <w:pPr>
        <w:pStyle w:val="Lijstalinea"/>
        <w:numPr>
          <w:ilvl w:val="0"/>
          <w:numId w:val="7"/>
        </w:numPr>
        <w:spacing w:after="80"/>
      </w:pPr>
      <w:r>
        <w:rPr>
          <w:i/>
          <w:iCs/>
          <w:lang w:val="es-ES"/>
        </w:rPr>
        <w:t>Calibre:</w:t>
      </w:r>
      <w:r>
        <w:rPr>
          <w:lang w:val="es-ES"/>
        </w:rPr>
        <w:t xml:space="preserve"> </w:t>
      </w:r>
    </w:p>
    <w:p w14:paraId="40D8210A" w14:textId="28930919" w:rsidR="00C912A1" w:rsidRPr="00B445CD" w:rsidRDefault="008666C3" w:rsidP="008666C3">
      <w:pPr>
        <w:pStyle w:val="Lijstalinea"/>
        <w:spacing w:after="80"/>
        <w:rPr>
          <w:lang w:val="fr-FR"/>
        </w:rPr>
      </w:pPr>
      <w:r>
        <w:rPr>
          <w:lang w:val="es-ES"/>
        </w:rPr>
        <w:t xml:space="preserve">Se recomiendan fragmentos de entre 4 y 16 mm. </w:t>
      </w:r>
    </w:p>
    <w:p w14:paraId="3E785F64" w14:textId="06D02771" w:rsidR="00C912A1" w:rsidRPr="00B445CD" w:rsidRDefault="00C912A1" w:rsidP="00C912A1">
      <w:pPr>
        <w:spacing w:after="80"/>
        <w:ind w:left="720"/>
        <w:rPr>
          <w:lang w:val="fr-FR"/>
        </w:rPr>
      </w:pPr>
      <w:r>
        <w:rPr>
          <w:lang w:val="es-ES"/>
        </w:rPr>
        <w:t>Fragmentos recomendados para la aplicación sin vehículos: 4-8 mm</w:t>
      </w:r>
      <w:r>
        <w:rPr>
          <w:lang w:val="es-ES"/>
        </w:rPr>
        <w:br/>
        <w:t>Fragmentos recomendados para la aplicación con vehículos: 8-16 mm</w:t>
      </w:r>
    </w:p>
    <w:p w14:paraId="2AF0423E" w14:textId="7C77CB33" w:rsidR="00C912A1" w:rsidRPr="00B445CD" w:rsidRDefault="00C912A1" w:rsidP="00C912A1">
      <w:pPr>
        <w:pStyle w:val="Lijstalinea"/>
        <w:numPr>
          <w:ilvl w:val="0"/>
          <w:numId w:val="7"/>
        </w:numPr>
        <w:spacing w:after="80"/>
        <w:rPr>
          <w:lang w:val="fr-FR"/>
        </w:rPr>
      </w:pPr>
      <w:r>
        <w:rPr>
          <w:i/>
          <w:iCs/>
          <w:lang w:val="es-ES"/>
        </w:rPr>
        <w:t>Forma:</w:t>
      </w:r>
      <w:r>
        <w:rPr>
          <w:lang w:val="es-ES"/>
        </w:rPr>
        <w:t xml:space="preserve"> </w:t>
      </w:r>
      <w:r>
        <w:rPr>
          <w:lang w:val="es-ES"/>
        </w:rPr>
        <w:br/>
        <w:t>La grava (tipo gravilla redonda) se recomienda para terrazas, senderos, etc. por su facilidad para transitar.</w:t>
      </w:r>
      <w:r>
        <w:rPr>
          <w:lang w:val="es-ES"/>
        </w:rPr>
        <w:br/>
        <w:t>Se recomienda el uso de grava (tipo gravilla triturada) en pavimentos con vehículos. Esto se debe a que la capa superior de grava no se desplazará con tanta facilidad.</w:t>
      </w:r>
    </w:p>
    <w:p w14:paraId="5E29FFDD" w14:textId="77777777" w:rsidR="00C912A1" w:rsidRPr="00B445CD" w:rsidRDefault="00C912A1" w:rsidP="00C912A1">
      <w:pPr>
        <w:pStyle w:val="Lijstalinea"/>
        <w:numPr>
          <w:ilvl w:val="0"/>
          <w:numId w:val="7"/>
        </w:numPr>
        <w:spacing w:after="80"/>
        <w:rPr>
          <w:lang w:val="fr-FR"/>
        </w:rPr>
      </w:pPr>
      <w:r>
        <w:rPr>
          <w:i/>
          <w:iCs/>
          <w:lang w:val="es-ES"/>
        </w:rPr>
        <w:t>Dureza:</w:t>
      </w:r>
      <w:r>
        <w:rPr>
          <w:lang w:val="es-ES"/>
        </w:rPr>
        <w:br/>
        <w:t>La grava dura tiene menos probabilidades de que se desmenuce bajo cargas en movimiento y de que se ponga verde gracias a su baja porosidad. En cambio, un tipo de grava blanda y muy porosa se pulveriza con facilidad y se disuelve con el tiempo. Esto podría acabar provocando la formación de charcos y roderas. Además, se pondrá verde. Por lo tanto, siempre se recomienda un tipo de grava dura.</w:t>
      </w:r>
    </w:p>
    <w:p w14:paraId="0C49BC19" w14:textId="77777777" w:rsidR="008666C3" w:rsidRPr="00B445CD" w:rsidRDefault="008666C3" w:rsidP="008666C3">
      <w:pPr>
        <w:pStyle w:val="Lijstalinea"/>
        <w:spacing w:after="80"/>
        <w:rPr>
          <w:lang w:val="fr-FR"/>
        </w:rPr>
      </w:pPr>
    </w:p>
    <w:p w14:paraId="03C1B366" w14:textId="77777777" w:rsidR="008666C3" w:rsidRDefault="006C6C4F" w:rsidP="00C912A1">
      <w:pPr>
        <w:pStyle w:val="Lijstalinea"/>
        <w:numPr>
          <w:ilvl w:val="0"/>
          <w:numId w:val="7"/>
        </w:numPr>
        <w:spacing w:after="80"/>
      </w:pPr>
      <w:r>
        <w:rPr>
          <w:i/>
          <w:iCs/>
          <w:lang w:val="es-ES"/>
        </w:rPr>
        <w:t>Color:</w:t>
      </w:r>
      <w:r>
        <w:rPr>
          <w:lang w:val="es-ES"/>
        </w:rPr>
        <w:t xml:space="preserve"> </w:t>
      </w:r>
    </w:p>
    <w:p w14:paraId="390BF8E4" w14:textId="77777777" w:rsidR="006C6C4F" w:rsidRPr="00B445CD" w:rsidRDefault="008666C3" w:rsidP="008666C3">
      <w:pPr>
        <w:pStyle w:val="Lijstalinea"/>
        <w:spacing w:after="80"/>
        <w:rPr>
          <w:lang w:val="fr-FR"/>
        </w:rPr>
      </w:pPr>
      <w:r>
        <w:rPr>
          <w:lang w:val="es-ES"/>
        </w:rPr>
        <w:t>La grava o guijarro es una piedra natural y conserva su color incluso después de mucho tiempo.</w:t>
      </w:r>
    </w:p>
    <w:p w14:paraId="1B581C72" w14:textId="77777777" w:rsidR="006C6C4F" w:rsidRPr="00B445CD" w:rsidRDefault="006C6C4F" w:rsidP="006C6C4F">
      <w:pPr>
        <w:spacing w:after="80"/>
        <w:rPr>
          <w:lang w:val="fr-FR"/>
        </w:rPr>
      </w:pPr>
    </w:p>
    <w:p w14:paraId="1E47FE2F" w14:textId="77777777" w:rsidR="006C6C4F" w:rsidRPr="00B445CD" w:rsidRDefault="006C6C4F" w:rsidP="006C6C4F">
      <w:pPr>
        <w:spacing w:after="80"/>
        <w:rPr>
          <w:rStyle w:val="Nadruk"/>
          <w:b/>
          <w:lang w:val="fr-FR"/>
        </w:rPr>
      </w:pPr>
      <w:r>
        <w:rPr>
          <w:rStyle w:val="Nadruk"/>
          <w:b/>
          <w:bCs/>
          <w:lang w:val="es-ES"/>
        </w:rPr>
        <w:t xml:space="preserve">Mantenimiento de </w:t>
      </w:r>
      <w:proofErr w:type="spellStart"/>
      <w:r>
        <w:rPr>
          <w:rStyle w:val="Nadruk"/>
          <w:b/>
          <w:bCs/>
          <w:lang w:val="es-ES"/>
        </w:rPr>
        <w:t>semipavimentos</w:t>
      </w:r>
      <w:proofErr w:type="spellEnd"/>
      <w:r>
        <w:rPr>
          <w:rStyle w:val="Nadruk"/>
          <w:b/>
          <w:bCs/>
          <w:lang w:val="es-ES"/>
        </w:rPr>
        <w:t xml:space="preserve"> permeables</w:t>
      </w:r>
    </w:p>
    <w:p w14:paraId="4AEF1077" w14:textId="77777777" w:rsidR="006C6C4F" w:rsidRPr="001174AE" w:rsidRDefault="006C6C4F" w:rsidP="006C6C4F">
      <w:pPr>
        <w:spacing w:after="80"/>
        <w:rPr>
          <w:lang w:val="es-ES"/>
        </w:rPr>
      </w:pPr>
      <w:r>
        <w:rPr>
          <w:lang w:val="es-ES"/>
        </w:rPr>
        <w:t xml:space="preserve">Dependiendo de la intensidad del tráfico y del uso del pavimento, es conveniente realizar inspecciones esporádicas. Donde la estructura alveolar quede al descubierto, conviene volver a cubrirla. </w:t>
      </w:r>
    </w:p>
    <w:p w14:paraId="50577255" w14:textId="77777777" w:rsidR="006C6C4F" w:rsidRPr="001174AE" w:rsidRDefault="006C6C4F" w:rsidP="006C6C4F">
      <w:pPr>
        <w:spacing w:after="80"/>
        <w:rPr>
          <w:lang w:val="es-ES"/>
        </w:rPr>
      </w:pPr>
      <w:r>
        <w:rPr>
          <w:lang w:val="es-ES"/>
        </w:rPr>
        <w:t xml:space="preserve">Preferiblemente una vez al año, retire las hojas rastrillándolas, soplándolas o aspirándolas. </w:t>
      </w:r>
    </w:p>
    <w:p w14:paraId="45C9FD32" w14:textId="77777777" w:rsidR="006C6C4F" w:rsidRPr="00B445CD" w:rsidRDefault="006C6C4F" w:rsidP="006C6C4F">
      <w:pPr>
        <w:spacing w:after="80"/>
        <w:rPr>
          <w:lang w:val="es-ES"/>
        </w:rPr>
      </w:pPr>
      <w:r>
        <w:rPr>
          <w:lang w:val="es-ES"/>
        </w:rPr>
        <w:t>Para evitar el crecimiento de malas hierbas, habrá que tener en cuenta lo siguiente:</w:t>
      </w:r>
    </w:p>
    <w:p w14:paraId="71034A97" w14:textId="77777777" w:rsidR="006C6C4F" w:rsidRPr="00B445CD" w:rsidRDefault="006C6C4F" w:rsidP="006C6C4F">
      <w:pPr>
        <w:pStyle w:val="Lijstalinea"/>
        <w:numPr>
          <w:ilvl w:val="0"/>
          <w:numId w:val="3"/>
        </w:numPr>
        <w:spacing w:after="80"/>
        <w:rPr>
          <w:lang w:val="fr-FR"/>
        </w:rPr>
      </w:pPr>
      <w:r>
        <w:rPr>
          <w:lang w:val="es-ES"/>
        </w:rPr>
        <w:t>Elija un tipo de grava con baja porosidad. (alta porosidad= almacenamiento de agua= más malas hierbas)</w:t>
      </w:r>
    </w:p>
    <w:p w14:paraId="2651847C" w14:textId="7A85DCE2" w:rsidR="006C6C4F" w:rsidRPr="00B445CD" w:rsidRDefault="006C6C4F" w:rsidP="006C6C4F">
      <w:pPr>
        <w:pStyle w:val="Lijstalinea"/>
        <w:numPr>
          <w:ilvl w:val="0"/>
          <w:numId w:val="3"/>
        </w:numPr>
        <w:spacing w:after="80"/>
        <w:rPr>
          <w:lang w:val="fr-FR"/>
        </w:rPr>
      </w:pPr>
      <w:r>
        <w:rPr>
          <w:lang w:val="es-ES"/>
        </w:rPr>
        <w:t>Elija un tipo de grava con bajo contenido en cal (un alto contenido en cal favorece el crecimiento de malas hierbas).</w:t>
      </w:r>
    </w:p>
    <w:p w14:paraId="205445D1" w14:textId="77777777" w:rsidR="006C6C4F" w:rsidRPr="00B445CD" w:rsidRDefault="006C6C4F" w:rsidP="006C6C4F">
      <w:pPr>
        <w:pStyle w:val="Lijstalinea"/>
        <w:numPr>
          <w:ilvl w:val="0"/>
          <w:numId w:val="3"/>
        </w:numPr>
        <w:spacing w:after="80"/>
        <w:rPr>
          <w:lang w:val="fr-FR"/>
        </w:rPr>
      </w:pPr>
      <w:r>
        <w:rPr>
          <w:lang w:val="es-ES"/>
        </w:rPr>
        <w:t>Cree un encofrado de cimentación sin ingredientes nutritivos y escurra bien el agua.</w:t>
      </w:r>
    </w:p>
    <w:p w14:paraId="5C072250" w14:textId="77777777" w:rsidR="006C6C4F" w:rsidRPr="00B445CD" w:rsidRDefault="006C6C4F" w:rsidP="006C6C4F">
      <w:pPr>
        <w:spacing w:after="80"/>
        <w:rPr>
          <w:lang w:val="fr-FR"/>
        </w:rPr>
      </w:pPr>
      <w:r>
        <w:rPr>
          <w:lang w:val="es-ES"/>
        </w:rPr>
        <w:t xml:space="preserve">La tela de poliéster no tejida fijada a la estera de grava dificulta el crecimiento de las posibles malas hierbas (procedentes de semillas arrastradas por el viento), por lo que se pueden eliminar fácilmente a mano. También se pueden eliminar con aire caliente. </w:t>
      </w:r>
    </w:p>
    <w:p w14:paraId="18BC4A88" w14:textId="77777777" w:rsidR="006C6C4F" w:rsidRPr="00B445CD" w:rsidRDefault="006C6C4F" w:rsidP="006C6C4F">
      <w:pPr>
        <w:spacing w:after="80"/>
        <w:rPr>
          <w:lang w:val="fr-FR"/>
        </w:rPr>
      </w:pPr>
    </w:p>
    <w:p w14:paraId="2C266C8C" w14:textId="77777777" w:rsidR="001A358E" w:rsidRPr="00B445CD" w:rsidRDefault="001A358E" w:rsidP="001A358E">
      <w:pPr>
        <w:pStyle w:val="Kop1"/>
        <w:rPr>
          <w:lang w:val="fr-FR"/>
        </w:rPr>
      </w:pPr>
      <w:r>
        <w:rPr>
          <w:lang w:val="es-ES"/>
        </w:rPr>
        <w:t>ECCODAL - DESCRIPCIÓN PARA ESPECIFICACIONES NEUTRAS</w:t>
      </w:r>
    </w:p>
    <w:p w14:paraId="591F0891" w14:textId="77777777" w:rsidR="001A358E" w:rsidRPr="00B445CD" w:rsidRDefault="001A358E" w:rsidP="001A358E">
      <w:pPr>
        <w:rPr>
          <w:lang w:val="fr-FR"/>
        </w:rPr>
      </w:pPr>
    </w:p>
    <w:p w14:paraId="169892BC" w14:textId="77777777" w:rsidR="001A358E" w:rsidRPr="00B445CD" w:rsidRDefault="001A358E" w:rsidP="00333355">
      <w:pPr>
        <w:pStyle w:val="Kop2"/>
        <w:rPr>
          <w:lang w:val="fr-FR"/>
        </w:rPr>
      </w:pPr>
      <w:r>
        <w:rPr>
          <w:lang w:val="es-ES"/>
        </w:rPr>
        <w:t>Descripción de la aplicación y del material:</w:t>
      </w:r>
    </w:p>
    <w:p w14:paraId="7641EF3D" w14:textId="6728B8CE" w:rsidR="001A358E" w:rsidRPr="00B445CD" w:rsidRDefault="001A358E" w:rsidP="001A358E">
      <w:pPr>
        <w:rPr>
          <w:lang w:val="fr-FR"/>
        </w:rPr>
      </w:pPr>
      <w:r>
        <w:rPr>
          <w:lang w:val="es-ES"/>
        </w:rPr>
        <w:t xml:space="preserve">Las </w:t>
      </w:r>
      <w:r>
        <w:rPr>
          <w:i/>
          <w:iCs/>
          <w:lang w:val="es-ES"/>
        </w:rPr>
        <w:t xml:space="preserve">zonas verdes/aparcamientos/rutas para bomberos/etc. </w:t>
      </w:r>
      <w:r>
        <w:rPr>
          <w:lang w:val="es-ES"/>
        </w:rPr>
        <w:t>se llevarán a cabo mediante placas de HDPE (polietileno de alta densidad) que garantizarán que las zonas de lecho de césped sean permeables al agua, estables y (esporádicamente) transitables.</w:t>
      </w:r>
    </w:p>
    <w:p w14:paraId="5A83F929" w14:textId="40F2FB16" w:rsidR="00E74E0B" w:rsidRPr="001174AE" w:rsidRDefault="005C7C4C" w:rsidP="001A358E">
      <w:pPr>
        <w:rPr>
          <w:lang w:val="es-ES"/>
        </w:rPr>
      </w:pPr>
      <w:r>
        <w:rPr>
          <w:lang w:val="es-ES"/>
        </w:rPr>
        <w:t xml:space="preserve">Las baldosas de césped fabricadas en </w:t>
      </w:r>
      <w:r>
        <w:rPr>
          <w:i/>
          <w:iCs/>
          <w:lang w:val="es-ES"/>
        </w:rPr>
        <w:t>verde/negro</w:t>
      </w:r>
      <w:r>
        <w:rPr>
          <w:lang w:val="es-ES"/>
        </w:rPr>
        <w:t xml:space="preserve"> polietileno reciclado de alta densidad tendrán un tamaño de 80 x 80 cm y un grosor de 4 o 5 cm. La estructura de las baldosas de césped constará de cuadrados de 6,9 x 6,9 cm e incorporará juntas de dilatación internas para absorber las tensiones térmicas y mecánicas. Las baldosas de césped contarán con un sistema de clic para unirlas. Tendrán un peso </w:t>
      </w:r>
      <w:r>
        <w:rPr>
          <w:i/>
          <w:iCs/>
          <w:lang w:val="es-ES"/>
        </w:rPr>
        <w:t>de 3,17 kg/baldosa (4 cm de grosor) o de 3,90 kg/baldosa (5 cm).</w:t>
      </w:r>
      <w:r>
        <w:rPr>
          <w:lang w:val="es-ES"/>
        </w:rPr>
        <w:t xml:space="preserve"> </w:t>
      </w:r>
    </w:p>
    <w:p w14:paraId="13FA796E" w14:textId="6E6A25D6" w:rsidR="005C7C4C" w:rsidRDefault="00E74E0B" w:rsidP="001A358E">
      <w:r>
        <w:rPr>
          <w:lang w:val="es-ES"/>
        </w:rPr>
        <w:t xml:space="preserve">Las baldosas de césped vacías tendrán una resistencia a la compresión mínima de </w:t>
      </w:r>
      <w:r>
        <w:rPr>
          <w:i/>
          <w:iCs/>
          <w:lang w:val="es-ES"/>
        </w:rPr>
        <w:t>50 kN/75 Kn y</w:t>
      </w:r>
      <w:r>
        <w:rPr>
          <w:lang w:val="es-ES"/>
        </w:rPr>
        <w:t xml:space="preserve"> resistirán las influencias atmosféricas y las inclemencias del tiempo. Serán resistentes a los rayos UV y a las heladas, así como a la gasolina, el ácido clorhídrico, el aceite de motor y el hidróxido de sodio.  Cumplirán las especificaciones técnicas que figuran a continuación.</w:t>
      </w:r>
    </w:p>
    <w:p w14:paraId="0B113B25" w14:textId="77777777" w:rsidR="00507AD7" w:rsidRDefault="00507AD7" w:rsidP="001A358E"/>
    <w:p w14:paraId="2F16A72D" w14:textId="77777777" w:rsidR="00507AD7" w:rsidRDefault="00507AD7" w:rsidP="001A358E">
      <w:r>
        <w:rPr>
          <w:noProof/>
          <w:lang w:val="en-US"/>
        </w:rPr>
        <w:drawing>
          <wp:inline distT="0" distB="0" distL="0" distR="0" wp14:anchorId="6A9DF889" wp14:editId="49548A8B">
            <wp:extent cx="5759450" cy="3839845"/>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M7A6749_Black_LV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59450" cy="3839845"/>
                    </a:xfrm>
                    <a:prstGeom prst="rect">
                      <a:avLst/>
                    </a:prstGeom>
                  </pic:spPr>
                </pic:pic>
              </a:graphicData>
            </a:graphic>
          </wp:inline>
        </w:drawing>
      </w:r>
    </w:p>
    <w:p w14:paraId="09DA05FD" w14:textId="1D5F98FE" w:rsidR="008E2B8F" w:rsidRDefault="008E2B8F">
      <w:r>
        <w:br w:type="page"/>
      </w:r>
    </w:p>
    <w:p w14:paraId="0C24664C" w14:textId="77777777" w:rsidR="001A358E" w:rsidRDefault="001A358E" w:rsidP="00465713">
      <w:pPr>
        <w:pStyle w:val="Kop2"/>
      </w:pPr>
      <w:r>
        <w:rPr>
          <w:lang w:val="es-ES"/>
        </w:rPr>
        <w:t>Especificaciones técnicas:</w:t>
      </w:r>
    </w:p>
    <w:tbl>
      <w:tblPr>
        <w:tblStyle w:val="Tabelraster"/>
        <w:tblW w:w="0" w:type="auto"/>
        <w:tblLook w:val="04A0" w:firstRow="1" w:lastRow="0" w:firstColumn="1" w:lastColumn="0" w:noHBand="0" w:noVBand="1"/>
      </w:tblPr>
      <w:tblGrid>
        <w:gridCol w:w="3467"/>
        <w:gridCol w:w="2042"/>
        <w:gridCol w:w="2042"/>
        <w:gridCol w:w="1509"/>
      </w:tblGrid>
      <w:tr w:rsidR="001A358E" w14:paraId="2C84468B" w14:textId="77777777" w:rsidTr="00946C34">
        <w:trPr>
          <w:trHeight w:val="567"/>
        </w:trPr>
        <w:tc>
          <w:tcPr>
            <w:tcW w:w="3467" w:type="dxa"/>
            <w:vMerge w:val="restart"/>
            <w:shd w:val="clear" w:color="auto" w:fill="A8D08D" w:themeFill="accent6" w:themeFillTint="99"/>
            <w:vAlign w:val="center"/>
          </w:tcPr>
          <w:p w14:paraId="6B752B9A" w14:textId="77777777" w:rsidR="001A358E" w:rsidRPr="009458F7" w:rsidRDefault="001A358E" w:rsidP="001A358E">
            <w:pPr>
              <w:jc w:val="center"/>
              <w:rPr>
                <w:b/>
                <w:sz w:val="24"/>
                <w:szCs w:val="24"/>
              </w:rPr>
            </w:pPr>
            <w:r>
              <w:rPr>
                <w:b/>
                <w:bCs/>
                <w:sz w:val="24"/>
                <w:szCs w:val="24"/>
                <w:lang w:val="es-ES"/>
              </w:rPr>
              <w:t xml:space="preserve">PROPIEDADES </w:t>
            </w:r>
          </w:p>
        </w:tc>
        <w:tc>
          <w:tcPr>
            <w:tcW w:w="4084" w:type="dxa"/>
            <w:gridSpan w:val="2"/>
            <w:shd w:val="clear" w:color="auto" w:fill="A8D08D" w:themeFill="accent6" w:themeFillTint="99"/>
            <w:vAlign w:val="center"/>
          </w:tcPr>
          <w:p w14:paraId="0916A36B" w14:textId="77777777" w:rsidR="001A358E" w:rsidRPr="009458F7" w:rsidRDefault="001A358E" w:rsidP="001A358E">
            <w:pPr>
              <w:jc w:val="center"/>
              <w:rPr>
                <w:b/>
                <w:sz w:val="24"/>
                <w:szCs w:val="24"/>
              </w:rPr>
            </w:pPr>
            <w:r>
              <w:rPr>
                <w:b/>
                <w:bCs/>
                <w:sz w:val="24"/>
                <w:szCs w:val="24"/>
                <w:lang w:val="es-ES"/>
              </w:rPr>
              <w:t>ESPECIFICACIONES</w:t>
            </w:r>
          </w:p>
        </w:tc>
        <w:tc>
          <w:tcPr>
            <w:tcW w:w="1509" w:type="dxa"/>
            <w:vMerge w:val="restart"/>
            <w:shd w:val="clear" w:color="auto" w:fill="A8D08D" w:themeFill="accent6" w:themeFillTint="99"/>
            <w:vAlign w:val="center"/>
          </w:tcPr>
          <w:p w14:paraId="4487E5B6" w14:textId="77777777" w:rsidR="001A358E" w:rsidRPr="009458F7" w:rsidRDefault="001A358E" w:rsidP="001A358E">
            <w:pPr>
              <w:jc w:val="center"/>
              <w:rPr>
                <w:b/>
                <w:sz w:val="24"/>
                <w:szCs w:val="24"/>
              </w:rPr>
            </w:pPr>
            <w:r>
              <w:rPr>
                <w:b/>
                <w:bCs/>
                <w:sz w:val="24"/>
                <w:szCs w:val="24"/>
                <w:lang w:val="es-ES"/>
              </w:rPr>
              <w:t>NORMAS</w:t>
            </w:r>
          </w:p>
        </w:tc>
      </w:tr>
      <w:tr w:rsidR="001A358E" w14:paraId="2B4E7FD4" w14:textId="77777777" w:rsidTr="001810A3">
        <w:trPr>
          <w:trHeight w:val="567"/>
        </w:trPr>
        <w:tc>
          <w:tcPr>
            <w:tcW w:w="3467" w:type="dxa"/>
            <w:vMerge/>
            <w:tcBorders>
              <w:bottom w:val="single" w:sz="4" w:space="0" w:color="auto"/>
            </w:tcBorders>
            <w:shd w:val="clear" w:color="auto" w:fill="A8D08D" w:themeFill="accent6" w:themeFillTint="99"/>
            <w:vAlign w:val="center"/>
          </w:tcPr>
          <w:p w14:paraId="69930AA6" w14:textId="77777777" w:rsidR="001A358E" w:rsidRDefault="001A358E" w:rsidP="001A358E">
            <w:pPr>
              <w:jc w:val="center"/>
            </w:pPr>
          </w:p>
        </w:tc>
        <w:tc>
          <w:tcPr>
            <w:tcW w:w="2042" w:type="dxa"/>
            <w:tcBorders>
              <w:bottom w:val="single" w:sz="4" w:space="0" w:color="auto"/>
            </w:tcBorders>
            <w:shd w:val="clear" w:color="auto" w:fill="A8D08D" w:themeFill="accent6" w:themeFillTint="99"/>
            <w:vAlign w:val="center"/>
          </w:tcPr>
          <w:p w14:paraId="490C7F6F" w14:textId="77777777" w:rsidR="001A358E" w:rsidRPr="009458F7" w:rsidRDefault="00BD51F1" w:rsidP="001A358E">
            <w:pPr>
              <w:jc w:val="center"/>
              <w:rPr>
                <w:b/>
                <w:sz w:val="24"/>
                <w:szCs w:val="24"/>
              </w:rPr>
            </w:pPr>
            <w:r>
              <w:rPr>
                <w:b/>
                <w:bCs/>
                <w:sz w:val="24"/>
                <w:szCs w:val="24"/>
                <w:lang w:val="es-ES"/>
              </w:rPr>
              <w:t>H:4CM</w:t>
            </w:r>
          </w:p>
        </w:tc>
        <w:tc>
          <w:tcPr>
            <w:tcW w:w="2042" w:type="dxa"/>
            <w:tcBorders>
              <w:bottom w:val="single" w:sz="4" w:space="0" w:color="auto"/>
            </w:tcBorders>
            <w:shd w:val="clear" w:color="auto" w:fill="A8D08D" w:themeFill="accent6" w:themeFillTint="99"/>
            <w:vAlign w:val="center"/>
          </w:tcPr>
          <w:p w14:paraId="7F81AC32" w14:textId="77777777" w:rsidR="001A358E" w:rsidRPr="009458F7" w:rsidRDefault="00BD51F1" w:rsidP="001A358E">
            <w:pPr>
              <w:jc w:val="center"/>
              <w:rPr>
                <w:b/>
                <w:sz w:val="24"/>
                <w:szCs w:val="24"/>
              </w:rPr>
            </w:pPr>
            <w:r>
              <w:rPr>
                <w:b/>
                <w:bCs/>
                <w:sz w:val="24"/>
                <w:szCs w:val="24"/>
                <w:lang w:val="es-ES"/>
              </w:rPr>
              <w:t>H:5CM</w:t>
            </w:r>
          </w:p>
        </w:tc>
        <w:tc>
          <w:tcPr>
            <w:tcW w:w="1509" w:type="dxa"/>
            <w:vMerge/>
            <w:tcBorders>
              <w:bottom w:val="single" w:sz="4" w:space="0" w:color="auto"/>
            </w:tcBorders>
            <w:vAlign w:val="center"/>
          </w:tcPr>
          <w:p w14:paraId="2CB8096E" w14:textId="77777777" w:rsidR="001A358E" w:rsidRDefault="001A358E" w:rsidP="001A358E">
            <w:pPr>
              <w:jc w:val="center"/>
            </w:pPr>
          </w:p>
        </w:tc>
      </w:tr>
      <w:tr w:rsidR="001A358E" w14:paraId="41BD2E18" w14:textId="77777777" w:rsidTr="00946C34">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7D8AAAB3" w14:textId="77777777" w:rsidR="001A358E" w:rsidRDefault="00BD51F1" w:rsidP="001A358E">
            <w:r>
              <w:rPr>
                <w:lang w:val="es-ES"/>
              </w:rPr>
              <w:t>Composición</w:t>
            </w:r>
          </w:p>
        </w:tc>
        <w:tc>
          <w:tcPr>
            <w:tcW w:w="4084" w:type="dxa"/>
            <w:gridSpan w:val="2"/>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BC38831" w14:textId="77777777" w:rsidR="001A358E" w:rsidRDefault="001A358E" w:rsidP="001A358E">
            <w:pPr>
              <w:jc w:val="center"/>
            </w:pPr>
            <w:r>
              <w:rPr>
                <w:lang w:val="es-ES"/>
              </w:rPr>
              <w:t>100 % HDPE - polietileno de alta densidad</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74CA0AF" w14:textId="77777777" w:rsidR="001A358E" w:rsidRDefault="001A358E" w:rsidP="001A358E"/>
        </w:tc>
      </w:tr>
      <w:tr w:rsidR="001A358E" w14:paraId="271F331D"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19E245D" w14:textId="77777777" w:rsidR="001A358E" w:rsidRPr="00B445CD" w:rsidRDefault="00946C34" w:rsidP="001A358E">
            <w:pPr>
              <w:rPr>
                <w:lang w:val="fr-FR"/>
              </w:rPr>
            </w:pPr>
            <w:r>
              <w:rPr>
                <w:lang w:val="es-ES"/>
              </w:rPr>
              <w:t>Longitud de la baldosa de césped</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AE5CEDC" w14:textId="590EECCC" w:rsidR="001A358E" w:rsidRDefault="00B11C66" w:rsidP="001A358E">
            <w:pPr>
              <w:jc w:val="center"/>
            </w:pPr>
            <w:r>
              <w:rPr>
                <w:lang w:val="es-ES"/>
              </w:rPr>
              <w:t>80 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5D3DCE46" w14:textId="77777777" w:rsidR="001A358E" w:rsidRDefault="001A358E" w:rsidP="001A358E">
            <w:pPr>
              <w:jc w:val="center"/>
            </w:pPr>
            <w:r>
              <w:rPr>
                <w:lang w:val="es-ES"/>
              </w:rPr>
              <w:t>ISO 1923</w:t>
            </w:r>
          </w:p>
        </w:tc>
      </w:tr>
      <w:tr w:rsidR="001A358E" w14:paraId="642385AE"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F8B7A6" w14:textId="77777777" w:rsidR="001A358E" w:rsidRPr="00B445CD" w:rsidRDefault="00BD51F1" w:rsidP="001A358E">
            <w:pPr>
              <w:rPr>
                <w:lang w:val="fr-FR"/>
              </w:rPr>
            </w:pPr>
            <w:r>
              <w:rPr>
                <w:lang w:val="es-ES"/>
              </w:rPr>
              <w:t>Anchura de la baldosa de césped</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AA4C85" w14:textId="2C9F2A59" w:rsidR="001A358E" w:rsidRDefault="00B11C66" w:rsidP="001A358E">
            <w:pPr>
              <w:jc w:val="center"/>
            </w:pPr>
            <w:r>
              <w:rPr>
                <w:lang w:val="es-ES"/>
              </w:rPr>
              <w:t>80 cm</w:t>
            </w:r>
          </w:p>
        </w:tc>
        <w:tc>
          <w:tcPr>
            <w:tcW w:w="1509" w:type="dxa"/>
            <w:vMerge/>
            <w:tcBorders>
              <w:left w:val="single" w:sz="4" w:space="0" w:color="D9D9D9" w:themeColor="background1" w:themeShade="D9"/>
            </w:tcBorders>
            <w:vAlign w:val="center"/>
          </w:tcPr>
          <w:p w14:paraId="024675D8" w14:textId="77777777" w:rsidR="001A358E" w:rsidRDefault="001A358E" w:rsidP="001A358E">
            <w:pPr>
              <w:jc w:val="center"/>
            </w:pPr>
          </w:p>
        </w:tc>
      </w:tr>
      <w:tr w:rsidR="001A358E" w14:paraId="6A80A2DA"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CC567B" w14:textId="77777777" w:rsidR="001A358E" w:rsidRPr="00B445CD" w:rsidRDefault="00BD51F1" w:rsidP="001A358E">
            <w:pPr>
              <w:rPr>
                <w:lang w:val="fr-FR"/>
              </w:rPr>
            </w:pPr>
            <w:r>
              <w:rPr>
                <w:lang w:val="es-ES"/>
              </w:rPr>
              <w:t>Altura de la baldosa de césped</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1E773C" w14:textId="4751E1E9" w:rsidR="001A358E" w:rsidRDefault="00B11C66" w:rsidP="001A358E">
            <w:pPr>
              <w:jc w:val="center"/>
            </w:pPr>
            <w:r>
              <w:rPr>
                <w:lang w:val="es-ES"/>
              </w:rPr>
              <w:t>4 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6D12EBC" w14:textId="35638E2B" w:rsidR="001A358E" w:rsidRDefault="00B11C66" w:rsidP="001A358E">
            <w:pPr>
              <w:jc w:val="center"/>
            </w:pPr>
            <w:r>
              <w:rPr>
                <w:lang w:val="es-ES"/>
              </w:rPr>
              <w:t>5 cm</w:t>
            </w:r>
          </w:p>
        </w:tc>
        <w:tc>
          <w:tcPr>
            <w:tcW w:w="1509" w:type="dxa"/>
            <w:vMerge/>
            <w:tcBorders>
              <w:left w:val="single" w:sz="4" w:space="0" w:color="D9D9D9" w:themeColor="background1" w:themeShade="D9"/>
              <w:bottom w:val="single" w:sz="4" w:space="0" w:color="D9D9D9" w:themeColor="background1" w:themeShade="D9"/>
            </w:tcBorders>
            <w:vAlign w:val="center"/>
          </w:tcPr>
          <w:p w14:paraId="61FAB863" w14:textId="77777777" w:rsidR="001A358E" w:rsidRDefault="001A358E" w:rsidP="001A358E">
            <w:pPr>
              <w:jc w:val="center"/>
            </w:pPr>
          </w:p>
        </w:tc>
      </w:tr>
      <w:tr w:rsidR="001810A3" w14:paraId="0E4D4FF2" w14:textId="77777777" w:rsidTr="001810A3">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F46CD2" w14:textId="77777777" w:rsidR="001810A3" w:rsidRDefault="001810A3" w:rsidP="001A358E">
            <w:r>
              <w:rPr>
                <w:lang w:val="es-ES"/>
              </w:rPr>
              <w:t>Peso por baldosa</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FF9626" w14:textId="2B547CC4" w:rsidR="001810A3" w:rsidRDefault="00BD51F1" w:rsidP="001A358E">
            <w:pPr>
              <w:jc w:val="center"/>
            </w:pPr>
            <w:r>
              <w:rPr>
                <w:lang w:val="es-ES"/>
              </w:rPr>
              <w:t>3172 g</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22FEBD3" w14:textId="712862CF" w:rsidR="001810A3" w:rsidRDefault="00BD51F1" w:rsidP="001A358E">
            <w:pPr>
              <w:jc w:val="center"/>
            </w:pPr>
            <w:r>
              <w:rPr>
                <w:lang w:val="es-ES"/>
              </w:rPr>
              <w:t>3904 g</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376C416" w14:textId="77777777" w:rsidR="001810A3" w:rsidRDefault="001810A3" w:rsidP="001A358E">
            <w:pPr>
              <w:jc w:val="center"/>
            </w:pPr>
          </w:p>
        </w:tc>
      </w:tr>
      <w:tr w:rsidR="001A358E" w14:paraId="1ED04BE3"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700A31F" w14:textId="77777777" w:rsidR="001A358E" w:rsidRDefault="001A358E" w:rsidP="001A358E">
            <w:r>
              <w:rPr>
                <w:lang w:val="es-ES"/>
              </w:rPr>
              <w:t>Color</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7EBC8B" w14:textId="77777777" w:rsidR="001A358E" w:rsidRDefault="00B11C66" w:rsidP="001A358E">
            <w:pPr>
              <w:jc w:val="center"/>
            </w:pPr>
            <w:r>
              <w:rPr>
                <w:lang w:val="es-ES"/>
              </w:rPr>
              <w:t>Verde o negro</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5F1409FE" w14:textId="77777777" w:rsidR="001A358E" w:rsidRDefault="001A358E" w:rsidP="001A358E">
            <w:pPr>
              <w:jc w:val="center"/>
            </w:pPr>
          </w:p>
        </w:tc>
      </w:tr>
      <w:tr w:rsidR="00B505BB" w14:paraId="26A27E12"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FC0B8C" w14:textId="77777777" w:rsidR="00B505BB" w:rsidRDefault="00B505BB" w:rsidP="00E74E0B">
            <w:r>
              <w:rPr>
                <w:lang w:val="es-ES"/>
              </w:rPr>
              <w:t>Reacción a la temperatura</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B53C9A8" w14:textId="77777777" w:rsidR="00B505BB" w:rsidRPr="001174AE" w:rsidRDefault="00B505BB" w:rsidP="00E74E0B">
            <w:pPr>
              <w:jc w:val="center"/>
              <w:rPr>
                <w:lang w:val="en-US"/>
              </w:rPr>
            </w:pPr>
            <w:r>
              <w:rPr>
                <w:lang w:val="es-ES"/>
              </w:rPr>
              <w:t>Resistente a las heladas y a los rayos UV</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86C1D08" w14:textId="77777777" w:rsidR="00B505BB" w:rsidRDefault="00B505BB" w:rsidP="00E74E0B">
            <w:pPr>
              <w:jc w:val="center"/>
            </w:pPr>
            <w:r>
              <w:rPr>
                <w:lang w:val="es-ES"/>
              </w:rPr>
              <w:t>DIN 4892-3</w:t>
            </w:r>
          </w:p>
        </w:tc>
      </w:tr>
      <w:tr w:rsidR="00B505BB" w14:paraId="66269007"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2CB3AED" w14:textId="77777777" w:rsidR="00B505BB" w:rsidRDefault="00B505BB" w:rsidP="00E74E0B">
            <w:r>
              <w:rPr>
                <w:lang w:val="es-ES"/>
              </w:rPr>
              <w:t>Resistencia química</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9A06D65" w14:textId="77777777" w:rsidR="00B505BB" w:rsidRDefault="00B505BB" w:rsidP="00E74E0B">
            <w:pPr>
              <w:jc w:val="center"/>
            </w:pPr>
            <w:r>
              <w:rPr>
                <w:lang w:val="es-ES"/>
              </w:rPr>
              <w:t>Resistente a la gasolina, aceite de motor, hidróxido de sodio, ácido clorhídrico</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6A916041" w14:textId="77777777" w:rsidR="00B505BB" w:rsidRDefault="00B505BB" w:rsidP="00E74E0B">
            <w:pPr>
              <w:jc w:val="center"/>
            </w:pPr>
          </w:p>
        </w:tc>
      </w:tr>
      <w:tr w:rsidR="00BD51F1" w14:paraId="0662514E" w14:textId="77777777" w:rsidTr="00BD51F1">
        <w:trPr>
          <w:trHeight w:val="425"/>
        </w:trPr>
        <w:tc>
          <w:tcPr>
            <w:tcW w:w="3467" w:type="dxa"/>
            <w:vMerge w:val="restart"/>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70704464" w14:textId="77777777" w:rsidR="00BD51F1" w:rsidRPr="001810A3" w:rsidRDefault="00BD51F1" w:rsidP="00BD51F1">
            <w:pPr>
              <w:jc w:val="center"/>
              <w:rPr>
                <w:b/>
                <w:sz w:val="24"/>
                <w:szCs w:val="24"/>
              </w:rPr>
            </w:pPr>
            <w:r>
              <w:rPr>
                <w:b/>
                <w:bCs/>
                <w:sz w:val="24"/>
                <w:szCs w:val="24"/>
                <w:lang w:val="es-ES"/>
              </w:rPr>
              <w:t>PROPIEDADES SEGÚN PTV828</w:t>
            </w:r>
          </w:p>
        </w:tc>
        <w:tc>
          <w:tcPr>
            <w:tcW w:w="4084" w:type="dxa"/>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DFCA718" w14:textId="77777777" w:rsidR="00BD51F1" w:rsidRDefault="00BD51F1" w:rsidP="00BD51F1">
            <w:pPr>
              <w:jc w:val="center"/>
            </w:pPr>
            <w:r>
              <w:rPr>
                <w:b/>
                <w:bCs/>
                <w:sz w:val="24"/>
                <w:szCs w:val="24"/>
                <w:lang w:val="es-ES"/>
              </w:rPr>
              <w:t>ESPECIFICACIONES</w:t>
            </w:r>
          </w:p>
        </w:tc>
        <w:tc>
          <w:tcPr>
            <w:tcW w:w="1509" w:type="dxa"/>
            <w:vMerge w:val="restart"/>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00A2F374" w14:textId="77777777" w:rsidR="00BD51F1" w:rsidRPr="009458F7" w:rsidRDefault="00BD51F1" w:rsidP="00BD51F1">
            <w:pPr>
              <w:jc w:val="center"/>
              <w:rPr>
                <w:b/>
                <w:sz w:val="24"/>
                <w:szCs w:val="24"/>
              </w:rPr>
            </w:pPr>
            <w:r>
              <w:rPr>
                <w:b/>
                <w:bCs/>
                <w:sz w:val="24"/>
                <w:szCs w:val="24"/>
                <w:lang w:val="es-ES"/>
              </w:rPr>
              <w:t>NORMAS</w:t>
            </w:r>
          </w:p>
        </w:tc>
      </w:tr>
      <w:tr w:rsidR="00BD51F1" w14:paraId="318FC483" w14:textId="77777777" w:rsidTr="00BD51F1">
        <w:trPr>
          <w:trHeight w:val="425"/>
        </w:trPr>
        <w:tc>
          <w:tcPr>
            <w:tcW w:w="3467" w:type="dxa"/>
            <w:vMerge/>
            <w:tcBorders>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04D5DE9B" w14:textId="77777777" w:rsidR="00BD51F1" w:rsidRDefault="00BD51F1" w:rsidP="00BD51F1"/>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BC980F0" w14:textId="77777777" w:rsidR="00BD51F1" w:rsidRPr="00BD51F1" w:rsidRDefault="00BD51F1" w:rsidP="00BD51F1">
            <w:pPr>
              <w:jc w:val="center"/>
              <w:rPr>
                <w:b/>
                <w:sz w:val="24"/>
                <w:szCs w:val="24"/>
              </w:rPr>
            </w:pPr>
            <w:r>
              <w:rPr>
                <w:b/>
                <w:bCs/>
                <w:sz w:val="24"/>
                <w:szCs w:val="24"/>
                <w:lang w:val="es-ES"/>
              </w:rPr>
              <w:t>H:4CM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8D08D" w:themeFill="accent6" w:themeFillTint="99"/>
            <w:vAlign w:val="center"/>
          </w:tcPr>
          <w:p w14:paraId="1C643A3A" w14:textId="77777777" w:rsidR="00BD51F1" w:rsidRPr="00BD51F1" w:rsidRDefault="00BD51F1" w:rsidP="00BD51F1">
            <w:pPr>
              <w:jc w:val="center"/>
              <w:rPr>
                <w:b/>
                <w:sz w:val="24"/>
                <w:szCs w:val="24"/>
              </w:rPr>
            </w:pPr>
            <w:r>
              <w:rPr>
                <w:b/>
                <w:bCs/>
                <w:sz w:val="24"/>
                <w:szCs w:val="24"/>
                <w:lang w:val="es-ES"/>
              </w:rPr>
              <w:t>H:5CM</w:t>
            </w:r>
          </w:p>
        </w:tc>
        <w:tc>
          <w:tcPr>
            <w:tcW w:w="1509" w:type="dxa"/>
            <w:vMerge/>
            <w:tcBorders>
              <w:left w:val="single" w:sz="4" w:space="0" w:color="D9D9D9" w:themeColor="background1" w:themeShade="D9"/>
              <w:bottom w:val="single" w:sz="4" w:space="0" w:color="D9D9D9" w:themeColor="background1" w:themeShade="D9"/>
            </w:tcBorders>
            <w:vAlign w:val="center"/>
          </w:tcPr>
          <w:p w14:paraId="4C1A8C93" w14:textId="77777777" w:rsidR="00BD51F1" w:rsidRDefault="00BD51F1" w:rsidP="00BD51F1">
            <w:pPr>
              <w:jc w:val="center"/>
            </w:pPr>
          </w:p>
        </w:tc>
      </w:tr>
      <w:tr w:rsidR="00BD51F1" w14:paraId="77D7DD1B" w14:textId="77777777" w:rsidTr="00946C34">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37298A6" w14:textId="77777777" w:rsidR="00BD51F1" w:rsidRDefault="00BD51F1" w:rsidP="00BD51F1">
            <w:r>
              <w:rPr>
                <w:lang w:val="es-ES"/>
              </w:rPr>
              <w:t>Resistencia a la compresión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E5707F4" w14:textId="67769209" w:rsidR="00BD51F1" w:rsidRDefault="00BD51F1" w:rsidP="00BD51F1">
            <w:pPr>
              <w:jc w:val="center"/>
            </w:pPr>
            <w:r>
              <w:rPr>
                <w:lang w:val="es-ES"/>
              </w:rPr>
              <w:t>Mínimo 50 kN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BD8C1A1" w14:textId="4ACD4EB7" w:rsidR="00BD51F1" w:rsidRDefault="00BD51F1" w:rsidP="00BD51F1">
            <w:pPr>
              <w:jc w:val="center"/>
            </w:pPr>
            <w:r>
              <w:rPr>
                <w:lang w:val="es-ES"/>
              </w:rPr>
              <w:t>Mínimo 75 kn</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5891ADA" w14:textId="77777777" w:rsidR="00BD51F1" w:rsidRDefault="00BD51F1" w:rsidP="00BD51F1">
            <w:pPr>
              <w:jc w:val="center"/>
            </w:pPr>
            <w:r>
              <w:rPr>
                <w:lang w:val="es-ES"/>
              </w:rPr>
              <w:t>PTV828</w:t>
            </w:r>
          </w:p>
        </w:tc>
      </w:tr>
      <w:tr w:rsidR="00BD51F1" w14:paraId="409DD6C9"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F4A52B1" w14:textId="77777777" w:rsidR="00BD51F1" w:rsidRDefault="00BD51F1" w:rsidP="00BD51F1">
            <w:r>
              <w:rPr>
                <w:lang w:val="es-ES"/>
              </w:rPr>
              <w:t>Carga por eje</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5309C5" w14:textId="3F7E32FB" w:rsidR="00BD51F1" w:rsidRDefault="00BD51F1" w:rsidP="00BD51F1">
            <w:pPr>
              <w:jc w:val="center"/>
            </w:pPr>
            <w:r>
              <w:rPr>
                <w:lang w:val="es-ES"/>
              </w:rPr>
              <w:t>100 kN (10 toneladas)</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AAB09E" w14:textId="78D5DCA2" w:rsidR="00BD51F1" w:rsidRDefault="00BD51F1" w:rsidP="00BD51F1">
            <w:pPr>
              <w:jc w:val="center"/>
            </w:pPr>
            <w:r>
              <w:rPr>
                <w:lang w:val="es-ES"/>
              </w:rPr>
              <w:t>100 kN (10 toneladas)</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24468660" w14:textId="77777777" w:rsidR="00BD51F1" w:rsidRDefault="00B505BB" w:rsidP="00BD51F1">
            <w:pPr>
              <w:jc w:val="center"/>
            </w:pPr>
            <w:r>
              <w:rPr>
                <w:lang w:val="es-ES"/>
              </w:rPr>
              <w:t>PTV828</w:t>
            </w:r>
          </w:p>
        </w:tc>
      </w:tr>
      <w:tr w:rsidR="00B505BB" w14:paraId="707F979B" w14:textId="77777777" w:rsidTr="00E74E0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45A28F" w14:textId="77777777" w:rsidR="00B505BB" w:rsidRDefault="00B505BB" w:rsidP="00BD51F1">
            <w:r>
              <w:rPr>
                <w:lang w:val="es-ES"/>
              </w:rPr>
              <w:t>Deformación a 40 Kn</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479EAA4" w14:textId="759E6829" w:rsidR="00B505BB" w:rsidRDefault="00B505BB" w:rsidP="00BD51F1">
            <w:pPr>
              <w:jc w:val="center"/>
            </w:pPr>
            <w:r>
              <w:rPr>
                <w:lang w:val="es-ES"/>
              </w:rPr>
              <w:t>Mínimo 2 %</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42B733E" w14:textId="4151AE74" w:rsidR="00B505BB" w:rsidRDefault="00B505BB" w:rsidP="00BD51F1">
            <w:pPr>
              <w:jc w:val="center"/>
            </w:pPr>
            <w:r>
              <w:rPr>
                <w:lang w:val="es-ES"/>
              </w:rPr>
              <w:t>Mínimo 2 %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1F0DDF3" w14:textId="77777777" w:rsidR="00B505BB" w:rsidRDefault="00B505BB" w:rsidP="00BD51F1">
            <w:pPr>
              <w:jc w:val="center"/>
            </w:pPr>
            <w:r>
              <w:rPr>
                <w:lang w:val="es-ES"/>
              </w:rPr>
              <w:t>PTV828</w:t>
            </w:r>
          </w:p>
        </w:tc>
      </w:tr>
      <w:tr w:rsidR="00B505BB" w14:paraId="55FCF016"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E7F776" w14:textId="77777777" w:rsidR="00B505BB" w:rsidRDefault="00B505BB" w:rsidP="00BD51F1">
            <w:r>
              <w:rPr>
                <w:lang w:val="es-ES"/>
              </w:rPr>
              <w:t>Tipo de junta</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30D6846" w14:textId="77777777" w:rsidR="00B505BB" w:rsidRDefault="00B505BB" w:rsidP="00BD51F1">
            <w:pPr>
              <w:jc w:val="center"/>
            </w:pPr>
            <w:r>
              <w:rPr>
                <w:lang w:val="es-ES"/>
              </w:rPr>
              <w:t>8 fijo</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4660951" w14:textId="77777777" w:rsidR="00B505BB" w:rsidRDefault="00B505BB" w:rsidP="00BD51F1">
            <w:pPr>
              <w:jc w:val="center"/>
            </w:pPr>
            <w:r>
              <w:rPr>
                <w:lang w:val="es-ES"/>
              </w:rPr>
              <w:t>8 fijo</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498031A2" w14:textId="77777777" w:rsidR="00B505BB" w:rsidRDefault="00B505BB" w:rsidP="00BD51F1">
            <w:pPr>
              <w:jc w:val="center"/>
            </w:pPr>
            <w:r>
              <w:rPr>
                <w:lang w:val="es-ES"/>
              </w:rPr>
              <w:t>PTV828</w:t>
            </w:r>
          </w:p>
        </w:tc>
      </w:tr>
      <w:tr w:rsidR="00B505BB" w14:paraId="43285AE0" w14:textId="77777777" w:rsidTr="00B505B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3936CD5" w14:textId="77777777" w:rsidR="00B505BB" w:rsidRPr="00B445CD" w:rsidRDefault="00B505BB" w:rsidP="00BD51F1">
            <w:pPr>
              <w:rPr>
                <w:lang w:val="fr-FR"/>
              </w:rPr>
            </w:pPr>
            <w:r>
              <w:rPr>
                <w:lang w:val="es-ES"/>
              </w:rPr>
              <w:t>Resistencia a la tracción de la junta</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9C31659" w14:textId="77777777" w:rsidR="00B505BB" w:rsidRPr="00B505BB" w:rsidRDefault="00B505BB" w:rsidP="00B505BB">
            <w:pPr>
              <w:jc w:val="center"/>
            </w:pPr>
            <w:r>
              <w:rPr>
                <w:u w:val="single"/>
                <w:lang w:val="es-ES"/>
              </w:rPr>
              <w:t>&gt;</w:t>
            </w:r>
            <w:r>
              <w:rPr>
                <w:lang w:val="es-ES"/>
              </w:rPr>
              <w:t xml:space="preserve"> 3,0 kN/m</w:t>
            </w:r>
          </w:p>
        </w:tc>
        <w:tc>
          <w:tcPr>
            <w:tcW w:w="204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C3D2E8C" w14:textId="77777777" w:rsidR="00B505BB" w:rsidRDefault="00B505BB" w:rsidP="00BD51F1">
            <w:pPr>
              <w:jc w:val="center"/>
            </w:pPr>
            <w:r>
              <w:rPr>
                <w:u w:val="single"/>
                <w:lang w:val="es-ES"/>
              </w:rPr>
              <w:t>&gt;</w:t>
            </w:r>
            <w:r>
              <w:rPr>
                <w:lang w:val="es-ES"/>
              </w:rPr>
              <w:t xml:space="preserve"> 1,0 kN/m</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122F7F03" w14:textId="77777777" w:rsidR="00B505BB" w:rsidRDefault="00B505BB" w:rsidP="00BD51F1">
            <w:pPr>
              <w:jc w:val="center"/>
            </w:pPr>
            <w:r>
              <w:rPr>
                <w:lang w:val="es-ES"/>
              </w:rPr>
              <w:t>PTV828</w:t>
            </w:r>
          </w:p>
        </w:tc>
      </w:tr>
      <w:tr w:rsidR="00BD51F1" w14:paraId="4582EBA1" w14:textId="77777777" w:rsidTr="001810A3">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7E331378" w14:textId="77777777" w:rsidR="00BD51F1" w:rsidRDefault="00BD51F1" w:rsidP="00BD51F1">
            <w:r>
              <w:rPr>
                <w:lang w:val="es-ES"/>
              </w:rPr>
              <w:t>Clase de uso</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87EE978" w14:textId="77777777" w:rsidR="00BD51F1" w:rsidRDefault="00D213F6" w:rsidP="00BD51F1">
            <w:pPr>
              <w:jc w:val="center"/>
            </w:pPr>
            <w:r>
              <w:rPr>
                <w:lang w:val="es-ES"/>
              </w:rPr>
              <w:t>B</w:t>
            </w:r>
          </w:p>
        </w:tc>
        <w:tc>
          <w:tcPr>
            <w:tcW w:w="2042"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07CF5246" w14:textId="77777777" w:rsidR="00BD51F1" w:rsidRDefault="00BD51F1" w:rsidP="00BD51F1">
            <w:pPr>
              <w:jc w:val="center"/>
            </w:pPr>
            <w:r>
              <w:rPr>
                <w:lang w:val="es-ES"/>
              </w:rP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37940B51" w14:textId="77777777" w:rsidR="00BD51F1" w:rsidRDefault="00BD51F1" w:rsidP="00BD51F1">
            <w:pPr>
              <w:jc w:val="center"/>
            </w:pPr>
            <w:r>
              <w:rPr>
                <w:lang w:val="es-ES"/>
              </w:rPr>
              <w:t>PTV828</w:t>
            </w:r>
          </w:p>
        </w:tc>
      </w:tr>
    </w:tbl>
    <w:p w14:paraId="4A966B16" w14:textId="77777777" w:rsidR="001A358E" w:rsidRDefault="001A358E" w:rsidP="001A358E">
      <w:pPr>
        <w:pStyle w:val="Ondertitel"/>
      </w:pPr>
      <w:r>
        <w:rPr>
          <w:u w:val="none"/>
          <w:lang w:val="es-ES"/>
        </w:rPr>
        <w:br/>
      </w:r>
      <w:r>
        <w:rPr>
          <w:lang w:val="es-ES"/>
        </w:rPr>
        <w:t>Certificados/Pruebas:</w:t>
      </w:r>
    </w:p>
    <w:p w14:paraId="0796FE8A" w14:textId="77777777" w:rsidR="001A358E" w:rsidRDefault="001A358E" w:rsidP="001A358E">
      <w:pPr>
        <w:pStyle w:val="Lijstalinea"/>
        <w:numPr>
          <w:ilvl w:val="0"/>
          <w:numId w:val="3"/>
        </w:numPr>
      </w:pPr>
      <w:r>
        <w:rPr>
          <w:lang w:val="es-ES"/>
        </w:rPr>
        <w:t>Certificado Tüv (N</w:t>
      </w:r>
      <w:r>
        <w:rPr>
          <w:vertAlign w:val="superscript"/>
          <w:lang w:val="es-ES"/>
        </w:rPr>
        <w:t>o</w:t>
      </w:r>
      <w:r>
        <w:rPr>
          <w:lang w:val="es-ES"/>
        </w:rPr>
        <w:t>. 18 07 90315 001)</w:t>
      </w:r>
    </w:p>
    <w:p w14:paraId="46AFBBEA" w14:textId="77777777" w:rsidR="001A358E" w:rsidRDefault="001810A3" w:rsidP="00333355">
      <w:pPr>
        <w:pStyle w:val="Kop2"/>
      </w:pPr>
      <w:r>
        <w:rPr>
          <w:lang w:val="es-ES"/>
        </w:rPr>
        <w:t>Instalación de baldosas de césped</w:t>
      </w:r>
    </w:p>
    <w:p w14:paraId="5EC8DA4B" w14:textId="77777777" w:rsidR="001A358E" w:rsidRPr="0080222A" w:rsidRDefault="001A358E" w:rsidP="001A358E">
      <w:pPr>
        <w:rPr>
          <w:rStyle w:val="Nadruk"/>
          <w:b/>
        </w:rPr>
      </w:pPr>
      <w:r>
        <w:rPr>
          <w:rStyle w:val="Nadruk"/>
          <w:b/>
          <w:bCs/>
          <w:lang w:val="es-ES"/>
        </w:rPr>
        <w:t>Cimientos</w:t>
      </w:r>
    </w:p>
    <w:p w14:paraId="5A6B6ABA" w14:textId="0A9A91B8" w:rsidR="000F2039" w:rsidRPr="00B445CD" w:rsidRDefault="000F2039" w:rsidP="000F2039">
      <w:pPr>
        <w:pStyle w:val="Lijstalinea"/>
        <w:numPr>
          <w:ilvl w:val="0"/>
          <w:numId w:val="10"/>
        </w:numPr>
        <w:rPr>
          <w:lang w:val="fr-FR"/>
        </w:rPr>
      </w:pPr>
      <w:r>
        <w:rPr>
          <w:lang w:val="es-ES"/>
        </w:rPr>
        <w:t xml:space="preserve">Empiece con un sustrato de cimentación adecuado para semipavimentación. Una mezcla a base de tierra vegetal pura, compost verde y restos de hormigón es muy adecuada, ya que tiene una función tanto nutritiva como de cimentación. Grosor recomendado tras la compactación: de 20 a 35 cm, según la aplicación. </w:t>
      </w:r>
    </w:p>
    <w:p w14:paraId="65EA4898" w14:textId="36CC6DB2" w:rsidR="00D71115" w:rsidRPr="00B445CD" w:rsidRDefault="00D71115" w:rsidP="000F2039">
      <w:pPr>
        <w:pStyle w:val="Lijstalinea"/>
        <w:numPr>
          <w:ilvl w:val="0"/>
          <w:numId w:val="10"/>
        </w:numPr>
        <w:rPr>
          <w:lang w:val="fr-FR"/>
        </w:rPr>
      </w:pPr>
      <w:r>
        <w:rPr>
          <w:lang w:val="es-ES"/>
        </w:rPr>
        <w:t xml:space="preserve">Proporcione sustrato de lecho. Lo ideal es que esté compuesto por pórfido triturado, compost verde y lava, entre otros. Aplicar 5 cm de este material y compactar. Así se consigue un subsuelo firme y al mismo tiempo </w:t>
      </w:r>
      <w:proofErr w:type="spellStart"/>
      <w:r>
        <w:rPr>
          <w:lang w:val="es-ES"/>
        </w:rPr>
        <w:t>enraizable</w:t>
      </w:r>
      <w:proofErr w:type="spellEnd"/>
      <w:r>
        <w:rPr>
          <w:lang w:val="es-ES"/>
        </w:rPr>
        <w:t>.</w:t>
      </w:r>
    </w:p>
    <w:p w14:paraId="67EFE60E" w14:textId="77777777" w:rsidR="000F2039" w:rsidRPr="00B445CD" w:rsidRDefault="00D71115" w:rsidP="000F2039">
      <w:pPr>
        <w:pStyle w:val="Lijstalinea"/>
        <w:numPr>
          <w:ilvl w:val="0"/>
          <w:numId w:val="10"/>
        </w:numPr>
        <w:rPr>
          <w:lang w:val="fr-FR"/>
        </w:rPr>
      </w:pPr>
      <w:r>
        <w:rPr>
          <w:lang w:val="es-ES"/>
        </w:rPr>
        <w:t>Espere de 6 a 8 semanas antes de utilizar el aparcamiento. Para un uso intensivo, se recomienda esperar 16 semanas.</w:t>
      </w:r>
    </w:p>
    <w:p w14:paraId="79598412" w14:textId="77777777" w:rsidR="001A358E" w:rsidRPr="00B445CD" w:rsidRDefault="001A358E" w:rsidP="001A358E">
      <w:pPr>
        <w:rPr>
          <w:rStyle w:val="Nadruk"/>
          <w:b/>
          <w:lang w:val="fr-FR"/>
        </w:rPr>
      </w:pPr>
      <w:r>
        <w:rPr>
          <w:rStyle w:val="Nadruk"/>
          <w:b/>
          <w:bCs/>
          <w:lang w:val="es-ES"/>
        </w:rPr>
        <w:t>Instalación de las baldosas de césped</w:t>
      </w:r>
    </w:p>
    <w:p w14:paraId="7A2C9056" w14:textId="5B9923B3" w:rsidR="00BE558B" w:rsidRPr="00B445CD" w:rsidRDefault="00BE558B" w:rsidP="00BE558B">
      <w:pPr>
        <w:rPr>
          <w:lang w:val="fr-FR"/>
        </w:rPr>
      </w:pPr>
      <w:r>
        <w:rPr>
          <w:lang w:val="es-ES"/>
        </w:rPr>
        <w:t>Coloque las baldosas de césped y encájelas entre sí. El corte a medida se puede hacer con una muela abrasiva.</w:t>
      </w:r>
    </w:p>
    <w:p w14:paraId="1AAA1F5E" w14:textId="77777777" w:rsidR="001A358E" w:rsidRPr="00B445CD" w:rsidRDefault="001A358E" w:rsidP="00333355">
      <w:pPr>
        <w:pStyle w:val="Kop3"/>
        <w:rPr>
          <w:rStyle w:val="Nadruk"/>
          <w:bCs/>
          <w:lang w:val="fr-FR"/>
        </w:rPr>
      </w:pPr>
      <w:r>
        <w:rPr>
          <w:rStyle w:val="Nadruk"/>
          <w:lang w:val="es-ES"/>
        </w:rPr>
        <w:t>Instalación de tapas de señalización</w:t>
      </w:r>
    </w:p>
    <w:p w14:paraId="0B8210D3" w14:textId="77777777" w:rsidR="001A358E" w:rsidRPr="00B445CD" w:rsidRDefault="001A358E" w:rsidP="001A358E">
      <w:pPr>
        <w:rPr>
          <w:lang w:val="fr-FR"/>
        </w:rPr>
      </w:pPr>
      <w:r>
        <w:rPr>
          <w:lang w:val="es-ES"/>
        </w:rPr>
        <w:t xml:space="preserve">La </w:t>
      </w:r>
      <w:r>
        <w:rPr>
          <w:i/>
          <w:iCs/>
          <w:lang w:val="es-ES"/>
        </w:rPr>
        <w:t xml:space="preserve">zona verde/aparcamiento/ruta para bomberos, etc. </w:t>
      </w:r>
      <w:r>
        <w:rPr>
          <w:lang w:val="es-ES"/>
        </w:rPr>
        <w:t>se demarcará mediante tapas de señalización específicamente diseñadas y adaptadas para las baldosas de césped y se ajustará a las propiedades que se indican a continuación. Las tapas de señalización incorporarán nervaduras de tensión verticales que funcionarán como ganchos, permitiendo que las tapas encajen a la perfección con las baldosas de césped.</w:t>
      </w:r>
      <w:r>
        <w:rPr>
          <w:lang w:val="es-ES"/>
        </w:rPr>
        <w:br/>
        <w:t xml:space="preserve"> Se decidirá el número de tapas de señalización y su disposición consultándolo con el arquitecto y el jefe del proyecto. Las tapas de señalización se colocarán antes del llenado de las placas.</w:t>
      </w:r>
    </w:p>
    <w:tbl>
      <w:tblPr>
        <w:tblStyle w:val="Tabelraster"/>
        <w:tblW w:w="0" w:type="auto"/>
        <w:tblBorders>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0"/>
        <w:gridCol w:w="4530"/>
      </w:tblGrid>
      <w:tr w:rsidR="001A358E" w14:paraId="4A260614" w14:textId="77777777" w:rsidTr="001F2695">
        <w:tc>
          <w:tcPr>
            <w:tcW w:w="4530" w:type="dxa"/>
          </w:tcPr>
          <w:p w14:paraId="17CC208F" w14:textId="77777777" w:rsidR="001A358E" w:rsidRDefault="001F2695" w:rsidP="001A358E">
            <w:r>
              <w:rPr>
                <w:lang w:val="es-ES"/>
              </w:rPr>
              <w:t>Dimensiones</w:t>
            </w:r>
          </w:p>
        </w:tc>
        <w:tc>
          <w:tcPr>
            <w:tcW w:w="4530" w:type="dxa"/>
          </w:tcPr>
          <w:p w14:paraId="0D09C061" w14:textId="1CFB624C" w:rsidR="001A358E" w:rsidRDefault="001F2695" w:rsidP="001A358E">
            <w:r>
              <w:rPr>
                <w:lang w:val="es-ES"/>
              </w:rPr>
              <w:t>74x74 mm</w:t>
            </w:r>
          </w:p>
        </w:tc>
      </w:tr>
      <w:tr w:rsidR="001A358E" w14:paraId="71724C84" w14:textId="77777777" w:rsidTr="001F2695">
        <w:tc>
          <w:tcPr>
            <w:tcW w:w="4530" w:type="dxa"/>
          </w:tcPr>
          <w:p w14:paraId="2FC419FD" w14:textId="77777777" w:rsidR="001A358E" w:rsidRDefault="001A358E" w:rsidP="001A358E">
            <w:r>
              <w:rPr>
                <w:lang w:val="es-ES"/>
              </w:rPr>
              <w:t>Color</w:t>
            </w:r>
          </w:p>
        </w:tc>
        <w:tc>
          <w:tcPr>
            <w:tcW w:w="4530" w:type="dxa"/>
          </w:tcPr>
          <w:p w14:paraId="1125C7E5" w14:textId="77777777" w:rsidR="001A358E" w:rsidRDefault="001A358E" w:rsidP="001A358E">
            <w:r>
              <w:rPr>
                <w:lang w:val="es-ES"/>
              </w:rPr>
              <w:t>Blanco o negro</w:t>
            </w:r>
          </w:p>
        </w:tc>
      </w:tr>
      <w:tr w:rsidR="001A358E" w14:paraId="7F12396C" w14:textId="77777777" w:rsidTr="001F2695">
        <w:tc>
          <w:tcPr>
            <w:tcW w:w="4530" w:type="dxa"/>
          </w:tcPr>
          <w:p w14:paraId="48EE6A39" w14:textId="77777777" w:rsidR="001A358E" w:rsidRDefault="001A358E" w:rsidP="001A358E">
            <w:r>
              <w:rPr>
                <w:lang w:val="es-ES"/>
              </w:rPr>
              <w:t>Material</w:t>
            </w:r>
          </w:p>
        </w:tc>
        <w:tc>
          <w:tcPr>
            <w:tcW w:w="4530" w:type="dxa"/>
          </w:tcPr>
          <w:p w14:paraId="7D6DF9B9" w14:textId="77777777" w:rsidR="001A358E" w:rsidRDefault="001A358E" w:rsidP="001A358E">
            <w:r>
              <w:rPr>
                <w:lang w:val="es-ES"/>
              </w:rPr>
              <w:t>Carbonato de polipropileno (PPC)</w:t>
            </w:r>
          </w:p>
        </w:tc>
      </w:tr>
    </w:tbl>
    <w:p w14:paraId="7931D0F4" w14:textId="77777777" w:rsidR="001A358E" w:rsidRPr="0080222A" w:rsidRDefault="001A358E" w:rsidP="001A358E"/>
    <w:p w14:paraId="072A1010" w14:textId="77777777" w:rsidR="001A358E" w:rsidRPr="00C912A1" w:rsidRDefault="00991944" w:rsidP="001A358E">
      <w:pPr>
        <w:rPr>
          <w:rStyle w:val="Nadruk"/>
          <w:b/>
        </w:rPr>
      </w:pPr>
      <w:r>
        <w:rPr>
          <w:rStyle w:val="Nadruk"/>
          <w:b/>
          <w:bCs/>
          <w:lang w:val="es-ES"/>
        </w:rPr>
        <w:t>Llenar las baldosas de césped</w:t>
      </w:r>
    </w:p>
    <w:p w14:paraId="73B6ED2F" w14:textId="72F6B009" w:rsidR="008E3B71" w:rsidRDefault="00BE558B" w:rsidP="008E3B71">
      <w:pPr>
        <w:pStyle w:val="Lijstalinea"/>
        <w:numPr>
          <w:ilvl w:val="0"/>
          <w:numId w:val="12"/>
        </w:numPr>
      </w:pPr>
      <w:r>
        <w:rPr>
          <w:lang w:val="es-ES"/>
        </w:rPr>
        <w:t>Llene las baldosas de césped hasta 1 cm por debajo del borde con un sustrato especial para césped. Se recomienda que el sustrato contenga tierra de cultivo pura, compost verde y lava. El sustrato del césped debe ser suficientemente permeable.</w:t>
      </w:r>
    </w:p>
    <w:p w14:paraId="4BB606D4" w14:textId="77777777" w:rsidR="00BE558B" w:rsidRPr="00B445CD" w:rsidRDefault="00BE558B" w:rsidP="00BE558B">
      <w:pPr>
        <w:pStyle w:val="Lijstalinea"/>
        <w:numPr>
          <w:ilvl w:val="0"/>
          <w:numId w:val="12"/>
        </w:numPr>
        <w:rPr>
          <w:lang w:val="fr-FR"/>
        </w:rPr>
      </w:pPr>
      <w:r>
        <w:rPr>
          <w:lang w:val="es-ES"/>
        </w:rPr>
        <w:t xml:space="preserve">Siembre césped. Elija tipos con hojas fuertes, como la </w:t>
      </w:r>
      <w:proofErr w:type="spellStart"/>
      <w:r>
        <w:rPr>
          <w:lang w:val="es-ES"/>
        </w:rPr>
        <w:t>festuca</w:t>
      </w:r>
      <w:proofErr w:type="spellEnd"/>
      <w:r>
        <w:rPr>
          <w:lang w:val="es-ES"/>
        </w:rPr>
        <w:t xml:space="preserve"> alta.</w:t>
      </w:r>
    </w:p>
    <w:p w14:paraId="2130DC71" w14:textId="77777777" w:rsidR="00BE558B" w:rsidRPr="00B445CD" w:rsidRDefault="00BE558B" w:rsidP="00BE558B">
      <w:pPr>
        <w:pStyle w:val="Lijstalinea"/>
        <w:numPr>
          <w:ilvl w:val="0"/>
          <w:numId w:val="12"/>
        </w:numPr>
        <w:rPr>
          <w:lang w:val="fr-FR"/>
        </w:rPr>
      </w:pPr>
      <w:r>
        <w:rPr>
          <w:lang w:val="es-ES"/>
        </w:rPr>
        <w:t>Riegue el césped, dependiendo de las condiciones meteorológicas, hasta que el césped haya germinado bien.</w:t>
      </w:r>
    </w:p>
    <w:p w14:paraId="6A85A454" w14:textId="77777777" w:rsidR="001A358E" w:rsidRPr="00B445CD" w:rsidRDefault="001A358E" w:rsidP="001A358E">
      <w:pPr>
        <w:spacing w:after="80"/>
        <w:rPr>
          <w:rStyle w:val="Nadruk"/>
          <w:b/>
          <w:lang w:val="fr-FR"/>
        </w:rPr>
      </w:pPr>
      <w:r>
        <w:rPr>
          <w:rStyle w:val="Nadruk"/>
          <w:b/>
          <w:bCs/>
          <w:lang w:val="es-ES"/>
        </w:rPr>
        <w:t>Mantenimiento de aparcamientos de césped</w:t>
      </w:r>
    </w:p>
    <w:p w14:paraId="23FE1D15" w14:textId="77777777" w:rsidR="008E3B71" w:rsidRPr="00B445CD" w:rsidRDefault="008E3B71" w:rsidP="008E3B71">
      <w:pPr>
        <w:rPr>
          <w:lang w:val="fr-FR"/>
        </w:rPr>
      </w:pPr>
      <w:r>
        <w:rPr>
          <w:lang w:val="es-ES"/>
        </w:rPr>
        <w:t xml:space="preserve">Una vez sembrada la entrada para vehículos o el aparcamiento de césped se debe respetar un periodo de al menos 3 semanas antes de utilizar el aparcamiento por primera vez y de forma esporádica. Al cabo de unas 12 a 16 semanas, el césped habrá crecido lo suficiente y será lo bastante fuerte. </w:t>
      </w:r>
    </w:p>
    <w:p w14:paraId="66AE7E0D" w14:textId="77777777" w:rsidR="00DB004E" w:rsidRPr="001174AE" w:rsidRDefault="00DB004E" w:rsidP="008E3B71">
      <w:pPr>
        <w:rPr>
          <w:lang w:val="es-ES"/>
        </w:rPr>
      </w:pPr>
      <w:r>
        <w:rPr>
          <w:lang w:val="es-ES"/>
        </w:rPr>
        <w:t>Un aparcamiento de césped necesita el mismo mantenimiento que un césped normal. Si quiere mantener un césped verde y bonito tendrá que cortarlo y abonarlo con regularidad. El abono se puede hacer con bastante rapidez esparciendo un poco de estiércol orgánico dos veces al año (marzo y septiembre). Además, puede encalar el césped en febrero.</w:t>
      </w:r>
    </w:p>
    <w:p w14:paraId="4F26A73E" w14:textId="7CCC2C79" w:rsidR="00EB770E" w:rsidRPr="001174AE" w:rsidRDefault="00C70E2D" w:rsidP="0068697F">
      <w:pPr>
        <w:rPr>
          <w:b/>
          <w:lang w:val="es-ES"/>
        </w:rPr>
      </w:pPr>
      <w:r>
        <w:rPr>
          <w:b/>
          <w:bCs/>
          <w:lang w:val="es-ES"/>
        </w:rPr>
        <w:t>Nota: estas instrucciones de colocación son meramente orientativas. Cada proyecto es único, por lo que la subestructura y los sustratos siempre se deben determinar en función de la aplicación.</w:t>
      </w:r>
    </w:p>
    <w:p w14:paraId="65D308A0" w14:textId="77777777" w:rsidR="00B445CD" w:rsidRDefault="00B445CD">
      <w:pPr>
        <w:rPr>
          <w:rFonts w:asciiTheme="majorHAnsi" w:eastAsiaTheme="majorEastAsia" w:hAnsiTheme="majorHAnsi" w:cstheme="majorBidi"/>
          <w:sz w:val="32"/>
          <w:szCs w:val="32"/>
          <w:lang w:val="es-ES"/>
        </w:rPr>
      </w:pPr>
      <w:r>
        <w:rPr>
          <w:lang w:val="es-ES"/>
        </w:rPr>
        <w:br w:type="page"/>
      </w:r>
    </w:p>
    <w:p w14:paraId="65095D63" w14:textId="7D73FD8D" w:rsidR="001A492D" w:rsidRPr="008E2B8F" w:rsidRDefault="001A492D" w:rsidP="001A492D">
      <w:pPr>
        <w:pStyle w:val="Kop1"/>
        <w:jc w:val="center"/>
        <w:rPr>
          <w:lang w:val="en-GB"/>
        </w:rPr>
      </w:pPr>
      <w:r>
        <w:rPr>
          <w:lang w:val="es-ES"/>
        </w:rPr>
        <w:t>ECCODAL HD FLEX 40 - FICHA TÉCNICA</w:t>
      </w:r>
    </w:p>
    <w:p w14:paraId="335078F4" w14:textId="77777777" w:rsidR="001A492D" w:rsidRPr="008E2B8F" w:rsidRDefault="001A492D" w:rsidP="001A492D">
      <w:pPr>
        <w:rPr>
          <w:lang w:val="en-GB"/>
        </w:rPr>
      </w:pPr>
    </w:p>
    <w:p w14:paraId="313D0840" w14:textId="77777777" w:rsidR="001A492D" w:rsidRDefault="001A492D" w:rsidP="001A492D">
      <w:pPr>
        <w:jc w:val="center"/>
      </w:pPr>
      <w:r>
        <w:rPr>
          <w:noProof/>
          <w:lang w:val="en-US"/>
        </w:rPr>
        <w:drawing>
          <wp:inline distT="0" distB="0" distL="0" distR="0" wp14:anchorId="4B53CA1E" wp14:editId="3D798C82">
            <wp:extent cx="3657600" cy="2438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0D725067" w14:textId="77777777" w:rsidR="001A492D" w:rsidRDefault="001A492D" w:rsidP="001A492D">
      <w:pPr>
        <w:jc w:val="center"/>
      </w:pPr>
    </w:p>
    <w:p w14:paraId="75832807" w14:textId="77777777" w:rsidR="001A492D" w:rsidRDefault="001A492D" w:rsidP="00465713">
      <w:pPr>
        <w:pStyle w:val="Kop2"/>
      </w:pPr>
      <w:r>
        <w:rPr>
          <w:lang w:val="es-ES"/>
        </w:rPr>
        <w:t>Especificaciones técnicas:</w:t>
      </w:r>
    </w:p>
    <w:tbl>
      <w:tblPr>
        <w:tblStyle w:val="Tabelraster"/>
        <w:tblW w:w="0" w:type="auto"/>
        <w:tblLook w:val="04A0" w:firstRow="1" w:lastRow="0" w:firstColumn="1" w:lastColumn="0" w:noHBand="0" w:noVBand="1"/>
      </w:tblPr>
      <w:tblGrid>
        <w:gridCol w:w="3467"/>
        <w:gridCol w:w="4084"/>
        <w:gridCol w:w="1509"/>
      </w:tblGrid>
      <w:tr w:rsidR="001A492D" w14:paraId="4E376C0A" w14:textId="77777777" w:rsidTr="0037758B">
        <w:trPr>
          <w:trHeight w:val="1163"/>
        </w:trPr>
        <w:tc>
          <w:tcPr>
            <w:tcW w:w="3467" w:type="dxa"/>
            <w:shd w:val="clear" w:color="auto" w:fill="A8D08D" w:themeFill="accent6" w:themeFillTint="99"/>
            <w:vAlign w:val="center"/>
          </w:tcPr>
          <w:p w14:paraId="43A37F9E" w14:textId="77777777" w:rsidR="001A492D" w:rsidRPr="009458F7" w:rsidRDefault="001A492D" w:rsidP="0037758B">
            <w:pPr>
              <w:jc w:val="center"/>
              <w:rPr>
                <w:b/>
                <w:sz w:val="24"/>
                <w:szCs w:val="24"/>
              </w:rPr>
            </w:pPr>
            <w:r>
              <w:rPr>
                <w:b/>
                <w:bCs/>
                <w:sz w:val="24"/>
                <w:szCs w:val="24"/>
                <w:lang w:val="es-ES"/>
              </w:rPr>
              <w:t xml:space="preserve">PROPIEDADES </w:t>
            </w:r>
          </w:p>
        </w:tc>
        <w:tc>
          <w:tcPr>
            <w:tcW w:w="4084" w:type="dxa"/>
            <w:shd w:val="clear" w:color="auto" w:fill="A8D08D" w:themeFill="accent6" w:themeFillTint="99"/>
            <w:vAlign w:val="center"/>
          </w:tcPr>
          <w:p w14:paraId="7263999A" w14:textId="77777777" w:rsidR="001A492D" w:rsidRPr="009458F7" w:rsidRDefault="001A492D" w:rsidP="0037758B">
            <w:pPr>
              <w:jc w:val="center"/>
              <w:rPr>
                <w:b/>
                <w:sz w:val="24"/>
                <w:szCs w:val="24"/>
              </w:rPr>
            </w:pPr>
            <w:r>
              <w:rPr>
                <w:b/>
                <w:bCs/>
                <w:sz w:val="24"/>
                <w:szCs w:val="24"/>
                <w:lang w:val="es-ES"/>
              </w:rPr>
              <w:t>ESPECIFICACIONES</w:t>
            </w:r>
          </w:p>
        </w:tc>
        <w:tc>
          <w:tcPr>
            <w:tcW w:w="1509" w:type="dxa"/>
            <w:shd w:val="clear" w:color="auto" w:fill="A8D08D" w:themeFill="accent6" w:themeFillTint="99"/>
            <w:vAlign w:val="center"/>
          </w:tcPr>
          <w:p w14:paraId="7208948A" w14:textId="77777777" w:rsidR="001A492D" w:rsidRPr="009458F7" w:rsidRDefault="001A492D" w:rsidP="0037758B">
            <w:pPr>
              <w:jc w:val="center"/>
              <w:rPr>
                <w:b/>
                <w:sz w:val="24"/>
                <w:szCs w:val="24"/>
              </w:rPr>
            </w:pPr>
            <w:r>
              <w:rPr>
                <w:b/>
                <w:bCs/>
                <w:sz w:val="24"/>
                <w:szCs w:val="24"/>
                <w:lang w:val="es-ES"/>
              </w:rPr>
              <w:t>NORMAS</w:t>
            </w:r>
          </w:p>
        </w:tc>
      </w:tr>
      <w:tr w:rsidR="001A492D" w14:paraId="26DEE631" w14:textId="77777777" w:rsidTr="0037758B">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3F38A9DA" w14:textId="77777777" w:rsidR="001A492D" w:rsidRDefault="001A492D" w:rsidP="0037758B">
            <w:r>
              <w:rPr>
                <w:lang w:val="es-ES"/>
              </w:rPr>
              <w:t>Composición</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D8F173" w14:textId="77777777" w:rsidR="001A492D" w:rsidRDefault="001A492D" w:rsidP="0037758B">
            <w:pPr>
              <w:jc w:val="center"/>
            </w:pPr>
            <w:r>
              <w:rPr>
                <w:lang w:val="es-ES"/>
              </w:rPr>
              <w:t>Material 100 % reciclado y 100 % reciclable</w:t>
            </w:r>
          </w:p>
        </w:tc>
        <w:tc>
          <w:tcPr>
            <w:tcW w:w="1509" w:type="dxa"/>
            <w:tcBorders>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4CB3C023" w14:textId="77777777" w:rsidR="001A492D" w:rsidRDefault="001A492D" w:rsidP="0037758B"/>
        </w:tc>
      </w:tr>
      <w:tr w:rsidR="001A492D" w14:paraId="647D59C8"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031B9B8" w14:textId="77777777" w:rsidR="001A492D" w:rsidRPr="00B445CD" w:rsidRDefault="001A492D" w:rsidP="0037758B">
            <w:pPr>
              <w:rPr>
                <w:lang w:val="fr-FR"/>
              </w:rPr>
            </w:pPr>
            <w:r>
              <w:rPr>
                <w:lang w:val="es-ES"/>
              </w:rPr>
              <w:t>Longitud de la baldosa de césped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EAEB278" w14:textId="26640170" w:rsidR="001A492D" w:rsidRDefault="001A492D" w:rsidP="0037758B">
            <w:pPr>
              <w:jc w:val="center"/>
            </w:pPr>
            <w:r>
              <w:rPr>
                <w:lang w:val="es-ES"/>
              </w:rPr>
              <w:t>79,1 cm</w:t>
            </w:r>
          </w:p>
        </w:tc>
        <w:tc>
          <w:tcPr>
            <w:tcW w:w="1509" w:type="dxa"/>
            <w:vMerge w:val="restart"/>
            <w:tcBorders>
              <w:top w:val="single" w:sz="4" w:space="0" w:color="D9D9D9" w:themeColor="background1" w:themeShade="D9"/>
              <w:left w:val="single" w:sz="4" w:space="0" w:color="D9D9D9" w:themeColor="background1" w:themeShade="D9"/>
            </w:tcBorders>
            <w:vAlign w:val="center"/>
          </w:tcPr>
          <w:p w14:paraId="2F016B47" w14:textId="77777777" w:rsidR="001A492D" w:rsidRDefault="001A492D" w:rsidP="0037758B">
            <w:pPr>
              <w:jc w:val="center"/>
            </w:pPr>
            <w:r>
              <w:rPr>
                <w:lang w:val="es-ES"/>
              </w:rPr>
              <w:t>ISO 1923</w:t>
            </w:r>
          </w:p>
        </w:tc>
      </w:tr>
      <w:tr w:rsidR="001A492D" w14:paraId="345224EF"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7EA4970" w14:textId="77777777" w:rsidR="001A492D" w:rsidRPr="00B445CD" w:rsidRDefault="001A492D" w:rsidP="0037758B">
            <w:pPr>
              <w:rPr>
                <w:lang w:val="fr-FR"/>
              </w:rPr>
            </w:pPr>
            <w:r>
              <w:rPr>
                <w:lang w:val="es-ES"/>
              </w:rPr>
              <w:t>Anchura de la baldosa de césped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2102A3A" w14:textId="77777777" w:rsidR="001A492D" w:rsidRDefault="001A492D" w:rsidP="0037758B">
            <w:pPr>
              <w:jc w:val="center"/>
            </w:pPr>
            <w:r>
              <w:rPr>
                <w:lang w:val="es-ES"/>
              </w:rPr>
              <w:t>59,2 cm</w:t>
            </w:r>
          </w:p>
        </w:tc>
        <w:tc>
          <w:tcPr>
            <w:tcW w:w="1509" w:type="dxa"/>
            <w:vMerge/>
            <w:tcBorders>
              <w:left w:val="single" w:sz="4" w:space="0" w:color="D9D9D9" w:themeColor="background1" w:themeShade="D9"/>
            </w:tcBorders>
            <w:vAlign w:val="center"/>
          </w:tcPr>
          <w:p w14:paraId="3130B30F" w14:textId="77777777" w:rsidR="001A492D" w:rsidRDefault="001A492D" w:rsidP="0037758B">
            <w:pPr>
              <w:jc w:val="center"/>
            </w:pPr>
          </w:p>
        </w:tc>
      </w:tr>
      <w:tr w:rsidR="001A492D" w14:paraId="1B9299F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E5FC089" w14:textId="77777777" w:rsidR="001A492D" w:rsidRPr="00B445CD" w:rsidRDefault="001A492D" w:rsidP="0037758B">
            <w:pPr>
              <w:rPr>
                <w:lang w:val="fr-FR"/>
              </w:rPr>
            </w:pPr>
            <w:r>
              <w:rPr>
                <w:lang w:val="es-ES"/>
              </w:rPr>
              <w:t>Altura de la baldosa de césped</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A6A2E32" w14:textId="6597E0A7" w:rsidR="001A492D" w:rsidRDefault="001A492D" w:rsidP="0037758B">
            <w:pPr>
              <w:jc w:val="center"/>
            </w:pPr>
            <w:r>
              <w:rPr>
                <w:lang w:val="es-ES"/>
              </w:rPr>
              <w:t>4 cm</w:t>
            </w:r>
          </w:p>
        </w:tc>
        <w:tc>
          <w:tcPr>
            <w:tcW w:w="1509" w:type="dxa"/>
            <w:vMerge/>
            <w:tcBorders>
              <w:left w:val="single" w:sz="4" w:space="0" w:color="D9D9D9" w:themeColor="background1" w:themeShade="D9"/>
              <w:bottom w:val="single" w:sz="4" w:space="0" w:color="D9D9D9" w:themeColor="background1" w:themeShade="D9"/>
            </w:tcBorders>
            <w:vAlign w:val="center"/>
          </w:tcPr>
          <w:p w14:paraId="667B199D" w14:textId="77777777" w:rsidR="001A492D" w:rsidRDefault="001A492D" w:rsidP="0037758B">
            <w:pPr>
              <w:jc w:val="center"/>
            </w:pPr>
          </w:p>
        </w:tc>
      </w:tr>
      <w:tr w:rsidR="001A492D" w14:paraId="37292A6E"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22A65B6" w14:textId="77777777" w:rsidR="001A492D" w:rsidRDefault="001A492D" w:rsidP="0037758B">
            <w:r>
              <w:rPr>
                <w:lang w:val="es-ES"/>
              </w:rPr>
              <w:t>Peso por baldosa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8CD90D" w14:textId="6AC0A0E2" w:rsidR="001A492D" w:rsidRDefault="001A492D" w:rsidP="0037758B">
            <w:pPr>
              <w:jc w:val="center"/>
            </w:pPr>
            <w:r>
              <w:rPr>
                <w:lang w:val="es-ES"/>
              </w:rPr>
              <w:t>2412 g/baldosa</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296F8AB6" w14:textId="77777777" w:rsidR="001A492D" w:rsidRDefault="001A492D" w:rsidP="0037758B">
            <w:pPr>
              <w:jc w:val="center"/>
            </w:pPr>
          </w:p>
        </w:tc>
      </w:tr>
      <w:tr w:rsidR="001A492D" w14:paraId="526490DA"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14D8E49" w14:textId="77777777" w:rsidR="001A492D" w:rsidRDefault="001A492D" w:rsidP="0037758B">
            <w:r>
              <w:rPr>
                <w:lang w:val="es-ES"/>
              </w:rPr>
              <w:t>Color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585591" w14:textId="012927E0" w:rsidR="001A492D" w:rsidRDefault="0000468A" w:rsidP="0037758B">
            <w:pPr>
              <w:jc w:val="center"/>
            </w:pPr>
            <w:r>
              <w:rPr>
                <w:lang w:val="es-ES"/>
              </w:rPr>
              <w:t>Verde con matices grises</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72D78DB7" w14:textId="77777777" w:rsidR="001A492D" w:rsidRDefault="001A492D" w:rsidP="0037758B">
            <w:pPr>
              <w:jc w:val="center"/>
            </w:pPr>
          </w:p>
        </w:tc>
      </w:tr>
      <w:tr w:rsidR="001A492D" w14:paraId="292B6B31"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715E045" w14:textId="77777777" w:rsidR="001A492D" w:rsidRDefault="001A492D" w:rsidP="0037758B">
            <w:r>
              <w:rPr>
                <w:lang w:val="es-ES"/>
              </w:rPr>
              <w:t>Reacción a la temperatura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D49B88C" w14:textId="77777777" w:rsidR="001A492D" w:rsidRPr="001174AE" w:rsidRDefault="001A492D" w:rsidP="0037758B">
            <w:pPr>
              <w:jc w:val="center"/>
              <w:rPr>
                <w:lang w:val="en-US"/>
              </w:rPr>
            </w:pPr>
            <w:r>
              <w:rPr>
                <w:lang w:val="es-ES"/>
              </w:rPr>
              <w:t>Resistente a las heladas y a los rayos UV</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3039818A" w14:textId="77777777" w:rsidR="001A492D" w:rsidRDefault="001A492D" w:rsidP="0037758B">
            <w:pPr>
              <w:jc w:val="center"/>
            </w:pPr>
            <w:r>
              <w:rPr>
                <w:lang w:val="es-ES"/>
              </w:rPr>
              <w:t>DIN 4892-3</w:t>
            </w:r>
          </w:p>
        </w:tc>
      </w:tr>
      <w:tr w:rsidR="001A492D" w14:paraId="4C27D79D"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1BC0B66" w14:textId="77777777" w:rsidR="001A492D" w:rsidRDefault="001A492D" w:rsidP="0037758B">
            <w:r>
              <w:rPr>
                <w:lang w:val="es-ES"/>
              </w:rPr>
              <w:t>Resistencia química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0DFE4E" w14:textId="77777777" w:rsidR="001A492D" w:rsidRDefault="001A492D" w:rsidP="0037758B">
            <w:pPr>
              <w:jc w:val="center"/>
            </w:pPr>
            <w:r>
              <w:rPr>
                <w:lang w:val="es-ES"/>
              </w:rPr>
              <w:t>Resistente a la gasolina, aceite de motor, hidróxido de sodio, ácido clorhídrico</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9D9D9" w:themeFill="background1" w:themeFillShade="D9"/>
            <w:vAlign w:val="center"/>
          </w:tcPr>
          <w:p w14:paraId="01E1BD4D" w14:textId="77777777" w:rsidR="001A492D" w:rsidRDefault="001A492D" w:rsidP="0037758B">
            <w:pPr>
              <w:jc w:val="center"/>
            </w:pPr>
          </w:p>
        </w:tc>
      </w:tr>
      <w:tr w:rsidR="001A492D" w14:paraId="488A2108" w14:textId="77777777" w:rsidTr="0037758B">
        <w:trPr>
          <w:trHeight w:val="1021"/>
        </w:trPr>
        <w:tc>
          <w:tcPr>
            <w:tcW w:w="3467" w:type="dxa"/>
            <w:tcBorders>
              <w:top w:val="single" w:sz="4" w:space="0" w:color="D9D9D9" w:themeColor="background1" w:themeShade="D9"/>
              <w:right w:val="single" w:sz="4" w:space="0" w:color="D9D9D9" w:themeColor="background1" w:themeShade="D9"/>
            </w:tcBorders>
            <w:shd w:val="clear" w:color="auto" w:fill="A8D08D" w:themeFill="accent6" w:themeFillTint="99"/>
            <w:vAlign w:val="center"/>
          </w:tcPr>
          <w:p w14:paraId="2F87750F" w14:textId="77777777" w:rsidR="001A492D" w:rsidRPr="001810A3" w:rsidRDefault="001A492D" w:rsidP="0037758B">
            <w:pPr>
              <w:jc w:val="center"/>
              <w:rPr>
                <w:b/>
                <w:sz w:val="24"/>
                <w:szCs w:val="24"/>
              </w:rPr>
            </w:pPr>
            <w:r>
              <w:rPr>
                <w:b/>
                <w:bCs/>
                <w:sz w:val="24"/>
                <w:szCs w:val="24"/>
                <w:lang w:val="es-ES"/>
              </w:rPr>
              <w:t>PROPIEDADES SEGÚN PTV828</w:t>
            </w:r>
          </w:p>
        </w:tc>
        <w:tc>
          <w:tcPr>
            <w:tcW w:w="4084" w:type="dxa"/>
            <w:tcBorders>
              <w:top w:val="single" w:sz="4" w:space="0" w:color="D9D9D9" w:themeColor="background1" w:themeShade="D9"/>
              <w:left w:val="single" w:sz="4" w:space="0" w:color="D9D9D9" w:themeColor="background1" w:themeShade="D9"/>
              <w:right w:val="single" w:sz="4" w:space="0" w:color="D9D9D9" w:themeColor="background1" w:themeShade="D9"/>
            </w:tcBorders>
            <w:shd w:val="clear" w:color="auto" w:fill="A8D08D" w:themeFill="accent6" w:themeFillTint="99"/>
            <w:vAlign w:val="center"/>
          </w:tcPr>
          <w:p w14:paraId="7AA294D1" w14:textId="77777777" w:rsidR="001A492D" w:rsidRDefault="001A492D" w:rsidP="0037758B">
            <w:pPr>
              <w:jc w:val="center"/>
            </w:pPr>
            <w:r>
              <w:rPr>
                <w:b/>
                <w:bCs/>
                <w:sz w:val="24"/>
                <w:szCs w:val="24"/>
                <w:lang w:val="es-ES"/>
              </w:rPr>
              <w:t>ESPECIFICACIONES</w:t>
            </w:r>
          </w:p>
        </w:tc>
        <w:tc>
          <w:tcPr>
            <w:tcW w:w="1509" w:type="dxa"/>
            <w:tcBorders>
              <w:top w:val="single" w:sz="4" w:space="0" w:color="D9D9D9" w:themeColor="background1" w:themeShade="D9"/>
              <w:left w:val="single" w:sz="4" w:space="0" w:color="D9D9D9" w:themeColor="background1" w:themeShade="D9"/>
            </w:tcBorders>
            <w:shd w:val="clear" w:color="auto" w:fill="A8D08D" w:themeFill="accent6" w:themeFillTint="99"/>
            <w:vAlign w:val="center"/>
          </w:tcPr>
          <w:p w14:paraId="4A3403FF" w14:textId="77777777" w:rsidR="001A492D" w:rsidRPr="009458F7" w:rsidRDefault="001A492D" w:rsidP="0037758B">
            <w:pPr>
              <w:jc w:val="center"/>
              <w:rPr>
                <w:b/>
                <w:sz w:val="24"/>
                <w:szCs w:val="24"/>
              </w:rPr>
            </w:pPr>
            <w:r>
              <w:rPr>
                <w:b/>
                <w:bCs/>
                <w:sz w:val="24"/>
                <w:szCs w:val="24"/>
                <w:lang w:val="es-ES"/>
              </w:rPr>
              <w:t>NORMAS</w:t>
            </w:r>
          </w:p>
        </w:tc>
      </w:tr>
      <w:tr w:rsidR="001A492D" w14:paraId="513B2570"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22101C" w14:textId="77777777" w:rsidR="001A492D" w:rsidRDefault="001A492D" w:rsidP="0037758B">
            <w:r>
              <w:rPr>
                <w:lang w:val="es-ES"/>
              </w:rPr>
              <w:t>Resistencia a la compresión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3D10B12" w14:textId="7AE8FB87" w:rsidR="001A492D" w:rsidRDefault="001A492D" w:rsidP="0037758B">
            <w:pPr>
              <w:jc w:val="center"/>
            </w:pPr>
            <w:r>
              <w:rPr>
                <w:lang w:val="es-ES"/>
              </w:rPr>
              <w:t>Mín. 254 T/m²</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5A25F9E" w14:textId="77777777" w:rsidR="001A492D" w:rsidRDefault="001A492D" w:rsidP="0037758B">
            <w:pPr>
              <w:jc w:val="center"/>
            </w:pPr>
            <w:r>
              <w:rPr>
                <w:lang w:val="es-ES"/>
              </w:rPr>
              <w:t>PTV828</w:t>
            </w:r>
          </w:p>
        </w:tc>
      </w:tr>
      <w:tr w:rsidR="001A492D" w14:paraId="36D79872"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51808E3" w14:textId="77777777" w:rsidR="001A492D" w:rsidRDefault="001A492D" w:rsidP="0037758B">
            <w:r>
              <w:rPr>
                <w:lang w:val="es-ES"/>
              </w:rPr>
              <w:t>Carga por eje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619C614" w14:textId="57066CCB" w:rsidR="001A492D" w:rsidRDefault="001A492D" w:rsidP="0037758B">
            <w:pPr>
              <w:jc w:val="center"/>
            </w:pPr>
            <w:r>
              <w:rPr>
                <w:lang w:val="es-ES"/>
              </w:rPr>
              <w:t>20 T</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5D0D066" w14:textId="77777777" w:rsidR="001A492D" w:rsidRDefault="001A492D" w:rsidP="0037758B">
            <w:pPr>
              <w:jc w:val="center"/>
            </w:pPr>
            <w:r>
              <w:rPr>
                <w:lang w:val="es-ES"/>
              </w:rPr>
              <w:t>PTV828</w:t>
            </w:r>
          </w:p>
        </w:tc>
      </w:tr>
      <w:tr w:rsidR="001A492D" w14:paraId="52BE8566"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8001A85" w14:textId="77777777" w:rsidR="001A492D" w:rsidRDefault="001A492D" w:rsidP="0037758B">
            <w:r>
              <w:rPr>
                <w:lang w:val="es-ES"/>
              </w:rPr>
              <w:t>Deformación a 40 Kn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061046" w14:textId="77777777" w:rsidR="001A492D" w:rsidRDefault="001A492D" w:rsidP="0037758B">
            <w:pPr>
              <w:jc w:val="center"/>
            </w:pPr>
            <w:r>
              <w:rPr>
                <w:lang w:val="es-ES"/>
              </w:rPr>
              <w:t>Mínimo 2 %</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EAB0A80" w14:textId="77777777" w:rsidR="001A492D" w:rsidRDefault="001A492D" w:rsidP="0037758B">
            <w:pPr>
              <w:jc w:val="center"/>
            </w:pPr>
            <w:r>
              <w:rPr>
                <w:lang w:val="es-ES"/>
              </w:rPr>
              <w:t>PTV828</w:t>
            </w:r>
          </w:p>
        </w:tc>
      </w:tr>
      <w:tr w:rsidR="001A492D" w14:paraId="3F279FE3" w14:textId="77777777" w:rsidTr="0037758B">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2107D08" w14:textId="77777777" w:rsidR="001A492D" w:rsidRDefault="001A492D" w:rsidP="0037758B">
            <w:r>
              <w:rPr>
                <w:lang w:val="es-ES"/>
              </w:rPr>
              <w:t>Tipo de junta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D999A15" w14:textId="77777777" w:rsidR="001A492D" w:rsidRDefault="001A492D" w:rsidP="0037758B">
            <w:pPr>
              <w:jc w:val="center"/>
            </w:pPr>
            <w:r>
              <w:rPr>
                <w:lang w:val="es-ES"/>
              </w:rPr>
              <w:t>fija</w:t>
            </w:r>
          </w:p>
        </w:tc>
        <w:tc>
          <w:tcPr>
            <w:tcW w:w="150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08B91357" w14:textId="77777777" w:rsidR="001A492D" w:rsidRDefault="001A492D" w:rsidP="0037758B">
            <w:pPr>
              <w:jc w:val="center"/>
            </w:pPr>
            <w:r>
              <w:rPr>
                <w:lang w:val="es-ES"/>
              </w:rPr>
              <w:t>PTV828</w:t>
            </w:r>
          </w:p>
        </w:tc>
      </w:tr>
      <w:tr w:rsidR="001A492D" w14:paraId="34A97A0D" w14:textId="77777777" w:rsidTr="0037758B">
        <w:trPr>
          <w:trHeight w:val="425"/>
        </w:trPr>
        <w:tc>
          <w:tcPr>
            <w:tcW w:w="3467" w:type="dxa"/>
            <w:tcBorders>
              <w:top w:val="single" w:sz="4" w:space="0" w:color="D9D9D9" w:themeColor="background1" w:themeShade="D9"/>
              <w:bottom w:val="single" w:sz="4" w:space="0" w:color="auto"/>
              <w:right w:val="single" w:sz="4" w:space="0" w:color="D9D9D9" w:themeColor="background1" w:themeShade="D9"/>
            </w:tcBorders>
            <w:vAlign w:val="center"/>
          </w:tcPr>
          <w:p w14:paraId="6E2D928A" w14:textId="77777777" w:rsidR="001A492D" w:rsidRDefault="001A492D" w:rsidP="0037758B">
            <w:r>
              <w:rPr>
                <w:lang w:val="es-ES"/>
              </w:rPr>
              <w:t>Clase de uso</w:t>
            </w:r>
          </w:p>
        </w:tc>
        <w:tc>
          <w:tcPr>
            <w:tcW w:w="4084" w:type="dxa"/>
            <w:tcBorders>
              <w:top w:val="single" w:sz="4" w:space="0" w:color="D9D9D9" w:themeColor="background1" w:themeShade="D9"/>
              <w:left w:val="single" w:sz="4" w:space="0" w:color="D9D9D9" w:themeColor="background1" w:themeShade="D9"/>
              <w:bottom w:val="single" w:sz="4" w:space="0" w:color="auto"/>
              <w:right w:val="single" w:sz="4" w:space="0" w:color="D9D9D9" w:themeColor="background1" w:themeShade="D9"/>
            </w:tcBorders>
            <w:vAlign w:val="center"/>
          </w:tcPr>
          <w:p w14:paraId="655BB87C" w14:textId="77777777" w:rsidR="001A492D" w:rsidRDefault="001A492D" w:rsidP="0037758B">
            <w:pPr>
              <w:jc w:val="center"/>
            </w:pPr>
            <w:r>
              <w:rPr>
                <w:lang w:val="es-ES"/>
              </w:rPr>
              <w:t>A</w:t>
            </w:r>
          </w:p>
        </w:tc>
        <w:tc>
          <w:tcPr>
            <w:tcW w:w="1509" w:type="dxa"/>
            <w:tcBorders>
              <w:top w:val="single" w:sz="4" w:space="0" w:color="D9D9D9" w:themeColor="background1" w:themeShade="D9"/>
              <w:left w:val="single" w:sz="4" w:space="0" w:color="D9D9D9" w:themeColor="background1" w:themeShade="D9"/>
              <w:bottom w:val="single" w:sz="4" w:space="0" w:color="auto"/>
            </w:tcBorders>
            <w:shd w:val="clear" w:color="auto" w:fill="auto"/>
            <w:vAlign w:val="center"/>
          </w:tcPr>
          <w:p w14:paraId="0AC14CBC" w14:textId="77777777" w:rsidR="001A492D" w:rsidRDefault="001A492D" w:rsidP="0037758B">
            <w:pPr>
              <w:jc w:val="center"/>
            </w:pPr>
            <w:r>
              <w:rPr>
                <w:lang w:val="es-ES"/>
              </w:rPr>
              <w:t>PTV828</w:t>
            </w:r>
          </w:p>
        </w:tc>
      </w:tr>
    </w:tbl>
    <w:p w14:paraId="64BC0F93" w14:textId="77777777" w:rsidR="001A492D" w:rsidRDefault="001A492D" w:rsidP="001A492D"/>
    <w:p w14:paraId="1DAE65DA" w14:textId="77777777" w:rsidR="002D1C7A" w:rsidRPr="00B445CD" w:rsidRDefault="002D1C7A" w:rsidP="002D1C7A">
      <w:pPr>
        <w:pStyle w:val="Kop1"/>
        <w:rPr>
          <w:lang w:val="fr-FR"/>
        </w:rPr>
      </w:pPr>
      <w:r>
        <w:rPr>
          <w:lang w:val="es-ES"/>
        </w:rPr>
        <w:t>ECCO DRAINBASE - DESCRIPCIÓN PARA ESPECIFICACIONES NEUTRAS</w:t>
      </w:r>
    </w:p>
    <w:p w14:paraId="468621CE" w14:textId="77777777" w:rsidR="002D1C7A" w:rsidRPr="00B445CD" w:rsidRDefault="002D1C7A" w:rsidP="002D1C7A">
      <w:pPr>
        <w:rPr>
          <w:lang w:val="fr-FR"/>
        </w:rPr>
      </w:pPr>
    </w:p>
    <w:p w14:paraId="22CBABDD" w14:textId="77777777" w:rsidR="002D1C7A" w:rsidRPr="00B445CD" w:rsidRDefault="002D1C7A" w:rsidP="00954F9C">
      <w:pPr>
        <w:pStyle w:val="Kop2"/>
        <w:rPr>
          <w:lang w:val="fr-FR"/>
        </w:rPr>
      </w:pPr>
      <w:r>
        <w:rPr>
          <w:lang w:val="es-ES"/>
        </w:rPr>
        <w:t>Descripción de la aplicación y del material:</w:t>
      </w:r>
    </w:p>
    <w:p w14:paraId="7A8CF075" w14:textId="1CAD1462" w:rsidR="003B3256" w:rsidRPr="00B445CD" w:rsidRDefault="003B3256" w:rsidP="002D1C7A">
      <w:pPr>
        <w:rPr>
          <w:lang w:val="fr-FR"/>
        </w:rPr>
      </w:pPr>
      <w:r>
        <w:rPr>
          <w:lang w:val="es-ES"/>
        </w:rPr>
        <w:t>El césped artificial se colocará sobre baldosas negras drenantes fabricadas al 100 % con polietileno de alta densidad (HDPE). Las baldosas tendrán un tamaño de 60x60 cm (incluidas juntas) y una altura de 3 cm. El peso por baldosa será de 687 g. Las baldosas contarán con un sistema de conexión único y patentado que permite la dilatación y contracción de la baldosa dentro de sus propias dimensiones, tanto cuando se instala en temperaturas frías como calientes. La baldosa tendrá una capacidad de amortiguación de agua de 30 litros por m².</w:t>
      </w:r>
    </w:p>
    <w:p w14:paraId="0BF1BB08" w14:textId="3ED2FF9E" w:rsidR="003B3256" w:rsidRPr="00B445CD" w:rsidRDefault="003B3256" w:rsidP="002D1C7A">
      <w:pPr>
        <w:rPr>
          <w:lang w:val="fr-FR"/>
        </w:rPr>
      </w:pPr>
      <w:r>
        <w:rPr>
          <w:lang w:val="es-ES"/>
        </w:rPr>
        <w:t>El patrón de damero invertido que componen las baldosas garantiza, por un lado, una buena distribución de la carga a los cimientos y, por otro, una superficie de contacto estable. La cara superior consta de una capa antideslizante que dificulta el desplazamiento del césped artificial. La placa se divide en 9 zonas flexibles para mantener el máximo contacto con el subsuelo en todas las condiciones.</w:t>
      </w:r>
    </w:p>
    <w:p w14:paraId="53A0E591" w14:textId="77777777" w:rsidR="0003339A" w:rsidRPr="00B445CD" w:rsidRDefault="0003339A" w:rsidP="002D1C7A">
      <w:pPr>
        <w:rPr>
          <w:lang w:val="fr-FR"/>
        </w:rPr>
      </w:pPr>
      <w:r>
        <w:rPr>
          <w:lang w:val="es-ES"/>
        </w:rPr>
        <w:t xml:space="preserve">El sistema se suministra con tapas de fijación verdes a juego que se pueden encajar en la placa. Estas sirven de base para fijar el césped artificial y el perfil de demarcación. </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81"/>
        <w:gridCol w:w="5616"/>
      </w:tblGrid>
      <w:tr w:rsidR="003B3256" w14:paraId="5F2FA24F" w14:textId="77777777" w:rsidTr="0003339A">
        <w:tc>
          <w:tcPr>
            <w:tcW w:w="4530" w:type="dxa"/>
          </w:tcPr>
          <w:p w14:paraId="5E93C656" w14:textId="77777777" w:rsidR="003B3256" w:rsidRPr="00B445CD" w:rsidRDefault="003B3256" w:rsidP="002D1C7A">
            <w:pPr>
              <w:rPr>
                <w:lang w:val="fr-FR"/>
              </w:rPr>
            </w:pPr>
          </w:p>
        </w:tc>
        <w:tc>
          <w:tcPr>
            <w:tcW w:w="4530" w:type="dxa"/>
          </w:tcPr>
          <w:p w14:paraId="662CC933" w14:textId="41A90F61" w:rsidR="003B3256" w:rsidRDefault="003B3256" w:rsidP="002D1C7A">
            <w:r>
              <w:rPr>
                <w:noProof/>
                <w:lang w:val="en-US"/>
              </w:rPr>
              <w:drawing>
                <wp:inline distT="0" distB="0" distL="0" distR="0" wp14:anchorId="38C84979" wp14:editId="76B77C72">
                  <wp:extent cx="3425825" cy="2284009"/>
                  <wp:effectExtent l="0" t="0" r="317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inbase (7).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428510" cy="2285799"/>
                          </a:xfrm>
                          <a:prstGeom prst="rect">
                            <a:avLst/>
                          </a:prstGeom>
                        </pic:spPr>
                      </pic:pic>
                    </a:graphicData>
                  </a:graphic>
                </wp:inline>
              </w:drawing>
            </w:r>
          </w:p>
        </w:tc>
      </w:tr>
    </w:tbl>
    <w:p w14:paraId="4172A969" w14:textId="77777777" w:rsidR="002D1C7A" w:rsidRDefault="002D1C7A" w:rsidP="002D1C7A"/>
    <w:p w14:paraId="66D9EC85" w14:textId="77777777" w:rsidR="002D1C7A" w:rsidRDefault="0003339A" w:rsidP="002D1C7A">
      <w:r>
        <w:rPr>
          <w:noProof/>
          <w:lang w:val="en-US"/>
        </w:rPr>
        <w:drawing>
          <wp:inline distT="0" distB="0" distL="0" distR="0" wp14:anchorId="782E2B47" wp14:editId="1E3F4B64">
            <wp:extent cx="4214233" cy="2800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inbase (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33274" cy="2813003"/>
                    </a:xfrm>
                    <a:prstGeom prst="rect">
                      <a:avLst/>
                    </a:prstGeom>
                  </pic:spPr>
                </pic:pic>
              </a:graphicData>
            </a:graphic>
          </wp:inline>
        </w:drawing>
      </w:r>
    </w:p>
    <w:p w14:paraId="5153A02E" w14:textId="77777777" w:rsidR="002D1C7A" w:rsidRDefault="002D1C7A" w:rsidP="00465713">
      <w:pPr>
        <w:pStyle w:val="Kop2"/>
      </w:pPr>
      <w:r>
        <w:rPr>
          <w:lang w:val="es-ES"/>
        </w:rPr>
        <w:t>Especificaciones técnicas:</w:t>
      </w:r>
    </w:p>
    <w:tbl>
      <w:tblPr>
        <w:tblStyle w:val="Tabelraster"/>
        <w:tblW w:w="0" w:type="auto"/>
        <w:tblLook w:val="04A0" w:firstRow="1" w:lastRow="0" w:firstColumn="1" w:lastColumn="0" w:noHBand="0" w:noVBand="1"/>
      </w:tblPr>
      <w:tblGrid>
        <w:gridCol w:w="4530"/>
        <w:gridCol w:w="4530"/>
      </w:tblGrid>
      <w:tr w:rsidR="0003339A" w14:paraId="4A833C37" w14:textId="77777777" w:rsidTr="0003339A">
        <w:trPr>
          <w:trHeight w:val="907"/>
        </w:trPr>
        <w:tc>
          <w:tcPr>
            <w:tcW w:w="4530" w:type="dxa"/>
            <w:tcBorders>
              <w:bottom w:val="single" w:sz="4" w:space="0" w:color="auto"/>
            </w:tcBorders>
            <w:shd w:val="clear" w:color="auto" w:fill="A8D08D" w:themeFill="accent6" w:themeFillTint="99"/>
            <w:vAlign w:val="center"/>
          </w:tcPr>
          <w:p w14:paraId="1034D3D7" w14:textId="77777777" w:rsidR="0003339A" w:rsidRPr="009458F7" w:rsidRDefault="0003339A" w:rsidP="0003339A">
            <w:pPr>
              <w:jc w:val="center"/>
              <w:rPr>
                <w:b/>
                <w:sz w:val="24"/>
                <w:szCs w:val="24"/>
              </w:rPr>
            </w:pPr>
            <w:bookmarkStart w:id="0" w:name="_Hlk530318"/>
            <w:r>
              <w:rPr>
                <w:b/>
                <w:bCs/>
                <w:sz w:val="24"/>
                <w:szCs w:val="24"/>
                <w:lang w:val="es-ES"/>
              </w:rPr>
              <w:t xml:space="preserve">PROPIEDADES </w:t>
            </w:r>
          </w:p>
        </w:tc>
        <w:tc>
          <w:tcPr>
            <w:tcW w:w="4530" w:type="dxa"/>
            <w:tcBorders>
              <w:bottom w:val="single" w:sz="4" w:space="0" w:color="auto"/>
            </w:tcBorders>
            <w:shd w:val="clear" w:color="auto" w:fill="A8D08D" w:themeFill="accent6" w:themeFillTint="99"/>
            <w:vAlign w:val="center"/>
          </w:tcPr>
          <w:p w14:paraId="55AF8B63" w14:textId="77777777" w:rsidR="0003339A" w:rsidRPr="009458F7" w:rsidRDefault="0003339A" w:rsidP="0003339A">
            <w:pPr>
              <w:jc w:val="center"/>
              <w:rPr>
                <w:b/>
                <w:sz w:val="24"/>
                <w:szCs w:val="24"/>
              </w:rPr>
            </w:pPr>
            <w:r>
              <w:rPr>
                <w:b/>
                <w:bCs/>
                <w:sz w:val="24"/>
                <w:szCs w:val="24"/>
                <w:lang w:val="es-ES"/>
              </w:rPr>
              <w:t>ESPECIFICACIONES</w:t>
            </w:r>
          </w:p>
        </w:tc>
      </w:tr>
      <w:tr w:rsidR="0003339A" w14:paraId="517429EB" w14:textId="77777777" w:rsidTr="0003339A">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27A9EF5C" w14:textId="77777777" w:rsidR="0003339A" w:rsidRDefault="0003339A" w:rsidP="0003339A">
            <w:r>
              <w:rPr>
                <w:lang w:val="es-ES"/>
              </w:rPr>
              <w:t xml:space="preserve">Composición </w:t>
            </w:r>
          </w:p>
        </w:tc>
        <w:tc>
          <w:tcPr>
            <w:tcW w:w="4530" w:type="dxa"/>
            <w:tcBorders>
              <w:left w:val="single" w:sz="4" w:space="0" w:color="D9D9D9" w:themeColor="background1" w:themeShade="D9"/>
              <w:bottom w:val="single" w:sz="4" w:space="0" w:color="D9D9D9" w:themeColor="background1" w:themeShade="D9"/>
            </w:tcBorders>
            <w:vAlign w:val="center"/>
          </w:tcPr>
          <w:p w14:paraId="3D506D0C" w14:textId="77777777" w:rsidR="0003339A" w:rsidRPr="0003339A" w:rsidRDefault="0003339A" w:rsidP="0003339A">
            <w:pPr>
              <w:jc w:val="center"/>
              <w:rPr>
                <w:sz w:val="24"/>
                <w:szCs w:val="24"/>
              </w:rPr>
            </w:pPr>
            <w:r>
              <w:rPr>
                <w:sz w:val="24"/>
                <w:szCs w:val="24"/>
                <w:lang w:val="es-ES"/>
              </w:rPr>
              <w:t>100 % HDPE - polietileno de alta densidad</w:t>
            </w:r>
          </w:p>
        </w:tc>
      </w:tr>
      <w:tr w:rsidR="0003339A" w14:paraId="11325617"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078FDED" w14:textId="77777777" w:rsidR="0003339A" w:rsidRDefault="0003339A" w:rsidP="0003339A">
            <w:r>
              <w:rPr>
                <w:lang w:val="es-ES"/>
              </w:rPr>
              <w:t>Longitud de la baldosa</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CB259F7" w14:textId="77777777" w:rsidR="0003339A" w:rsidRDefault="003C37EF" w:rsidP="0003339A">
            <w:pPr>
              <w:jc w:val="center"/>
            </w:pPr>
            <w:r>
              <w:rPr>
                <w:lang w:val="es-ES"/>
              </w:rPr>
              <w:t>60 cm</w:t>
            </w:r>
          </w:p>
        </w:tc>
      </w:tr>
      <w:tr w:rsidR="0003339A" w14:paraId="73933273"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31D5F7C" w14:textId="77777777" w:rsidR="0003339A" w:rsidRDefault="0003339A" w:rsidP="0003339A">
            <w:r>
              <w:rPr>
                <w:lang w:val="es-ES"/>
              </w:rPr>
              <w:t>Anchura de la baldosa</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4FB8E" w14:textId="77777777" w:rsidR="0003339A" w:rsidRDefault="003C37EF" w:rsidP="0003339A">
            <w:pPr>
              <w:jc w:val="center"/>
            </w:pPr>
            <w:r>
              <w:rPr>
                <w:lang w:val="es-ES"/>
              </w:rPr>
              <w:t>60 cm</w:t>
            </w:r>
          </w:p>
        </w:tc>
      </w:tr>
      <w:tr w:rsidR="0003339A" w14:paraId="6D826470"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1036AFF" w14:textId="77777777" w:rsidR="0003339A" w:rsidRDefault="0003339A" w:rsidP="0003339A">
            <w:r>
              <w:rPr>
                <w:lang w:val="es-ES"/>
              </w:rPr>
              <w:t>Altura de la baldosa</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B2CB758" w14:textId="3FA515A2" w:rsidR="0003339A" w:rsidRDefault="0003339A" w:rsidP="0003339A">
            <w:pPr>
              <w:jc w:val="center"/>
            </w:pPr>
            <w:r>
              <w:rPr>
                <w:lang w:val="es-ES"/>
              </w:rPr>
              <w:t>3 cm</w:t>
            </w:r>
          </w:p>
        </w:tc>
      </w:tr>
      <w:tr w:rsidR="0003339A" w14:paraId="0B56F3CB"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E5402BE" w14:textId="77777777" w:rsidR="0003339A" w:rsidRDefault="0003339A" w:rsidP="0003339A">
            <w:r>
              <w:rPr>
                <w:lang w:val="es-ES"/>
              </w:rPr>
              <w:t>Peso por baldosa</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37F9F5C9" w14:textId="3B3BBB66" w:rsidR="0003339A" w:rsidRDefault="0003339A" w:rsidP="0003339A">
            <w:pPr>
              <w:jc w:val="center"/>
            </w:pPr>
            <w:r>
              <w:rPr>
                <w:lang w:val="es-ES"/>
              </w:rPr>
              <w:t>687 g/baldosa</w:t>
            </w:r>
          </w:p>
        </w:tc>
      </w:tr>
      <w:tr w:rsidR="00312C73" w14:paraId="37429C79" w14:textId="77777777" w:rsidTr="0003339A">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1D36912" w14:textId="77777777" w:rsidR="00312C73" w:rsidRDefault="00312C73" w:rsidP="0003339A">
            <w:r>
              <w:rPr>
                <w:lang w:val="es-ES"/>
              </w:rPr>
              <w:t>Resistencia a la compresión</w:t>
            </w:r>
          </w:p>
        </w:tc>
        <w:tc>
          <w:tcPr>
            <w:tcW w:w="4530"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4672A577" w14:textId="7D90FFD5" w:rsidR="00312C73" w:rsidRDefault="00312C73" w:rsidP="0003339A">
            <w:pPr>
              <w:jc w:val="center"/>
            </w:pPr>
            <w:r>
              <w:rPr>
                <w:lang w:val="es-ES"/>
              </w:rPr>
              <w:t>Mínimo 90 T/m²</w:t>
            </w:r>
          </w:p>
        </w:tc>
      </w:tr>
      <w:tr w:rsidR="0003339A" w14:paraId="200F6239" w14:textId="77777777" w:rsidTr="0003339A">
        <w:trPr>
          <w:trHeight w:val="425"/>
        </w:trPr>
        <w:tc>
          <w:tcPr>
            <w:tcW w:w="4530" w:type="dxa"/>
            <w:tcBorders>
              <w:top w:val="single" w:sz="4" w:space="0" w:color="D9D9D9" w:themeColor="background1" w:themeShade="D9"/>
              <w:right w:val="single" w:sz="4" w:space="0" w:color="D9D9D9" w:themeColor="background1" w:themeShade="D9"/>
            </w:tcBorders>
            <w:vAlign w:val="center"/>
          </w:tcPr>
          <w:p w14:paraId="1179AA6C" w14:textId="77777777" w:rsidR="0003339A" w:rsidRPr="00B445CD" w:rsidRDefault="0003339A" w:rsidP="0003339A">
            <w:pPr>
              <w:rPr>
                <w:lang w:val="fr-FR"/>
              </w:rPr>
            </w:pPr>
            <w:r>
              <w:rPr>
                <w:lang w:val="es-ES"/>
              </w:rPr>
              <w:t>Capacidad de amortiguación de agua</w:t>
            </w:r>
          </w:p>
        </w:tc>
        <w:tc>
          <w:tcPr>
            <w:tcW w:w="4530" w:type="dxa"/>
            <w:tcBorders>
              <w:top w:val="single" w:sz="4" w:space="0" w:color="D9D9D9" w:themeColor="background1" w:themeShade="D9"/>
              <w:left w:val="single" w:sz="4" w:space="0" w:color="D9D9D9" w:themeColor="background1" w:themeShade="D9"/>
            </w:tcBorders>
            <w:vAlign w:val="center"/>
          </w:tcPr>
          <w:p w14:paraId="038BAA42" w14:textId="3EB38F08" w:rsidR="0003339A" w:rsidRDefault="0003339A" w:rsidP="0003339A">
            <w:pPr>
              <w:jc w:val="center"/>
            </w:pPr>
            <w:r>
              <w:rPr>
                <w:lang w:val="es-ES"/>
              </w:rPr>
              <w:t>30 l/m²</w:t>
            </w:r>
          </w:p>
        </w:tc>
      </w:tr>
    </w:tbl>
    <w:bookmarkEnd w:id="0"/>
    <w:p w14:paraId="0937D9AF" w14:textId="77777777" w:rsidR="002D1C7A" w:rsidRDefault="002D1C7A" w:rsidP="00954F9C">
      <w:pPr>
        <w:pStyle w:val="Kop2"/>
      </w:pPr>
      <w:r>
        <w:rPr>
          <w:lang w:val="es-ES"/>
        </w:rPr>
        <w:br/>
        <w:t>Instalación de baldosas de césped</w:t>
      </w:r>
    </w:p>
    <w:p w14:paraId="3EA6D229" w14:textId="04461427" w:rsidR="00EA2BE6" w:rsidRDefault="002D1C7A" w:rsidP="001A492D">
      <w:pPr>
        <w:rPr>
          <w:rStyle w:val="Nadruk"/>
          <w:b/>
        </w:rPr>
      </w:pPr>
      <w:r>
        <w:rPr>
          <w:rStyle w:val="Nadruk"/>
          <w:b/>
          <w:bCs/>
          <w:lang w:val="es-ES"/>
        </w:rPr>
        <w:t>Aplicación paisajística de la cimentación</w:t>
      </w:r>
    </w:p>
    <w:p w14:paraId="20D94297" w14:textId="77777777" w:rsidR="001A492D" w:rsidRPr="00B445CD" w:rsidRDefault="001A492D" w:rsidP="001A492D">
      <w:pPr>
        <w:pStyle w:val="Lijstalinea"/>
        <w:numPr>
          <w:ilvl w:val="0"/>
          <w:numId w:val="14"/>
        </w:numPr>
        <w:rPr>
          <w:rStyle w:val="Nadruk"/>
          <w:i w:val="0"/>
          <w:lang w:val="fr-FR"/>
        </w:rPr>
      </w:pPr>
      <w:r>
        <w:rPr>
          <w:rStyle w:val="Nadruk"/>
          <w:i w:val="0"/>
          <w:iCs w:val="0"/>
          <w:lang w:val="es-ES"/>
        </w:rPr>
        <w:t>Coloque un geotextil sobre el suelo existente</w:t>
      </w:r>
    </w:p>
    <w:p w14:paraId="49DC7093" w14:textId="59F2B79E" w:rsidR="00E42499" w:rsidRPr="00B445CD" w:rsidRDefault="00AE5EDE" w:rsidP="00E42499">
      <w:pPr>
        <w:pStyle w:val="Lijstalinea"/>
        <w:numPr>
          <w:ilvl w:val="0"/>
          <w:numId w:val="14"/>
        </w:numPr>
        <w:rPr>
          <w:rStyle w:val="Nadruk"/>
          <w:i w:val="0"/>
          <w:lang w:val="fr-FR"/>
        </w:rPr>
      </w:pPr>
      <w:r>
        <w:rPr>
          <w:rStyle w:val="Nadruk"/>
          <w:i w:val="0"/>
          <w:iCs w:val="0"/>
          <w:lang w:val="es-ES"/>
        </w:rPr>
        <w:t>Proporcionar una base de unos 5 cm en piedra triturada 0-2 mm, 2- 4 mm (20 a 40 litros de capacidad de almacenamiento de agua por m²)</w:t>
      </w:r>
    </w:p>
    <w:p w14:paraId="28D78973" w14:textId="77777777" w:rsidR="003768FC" w:rsidRPr="00B445CD" w:rsidRDefault="00E42499" w:rsidP="003768FC">
      <w:pPr>
        <w:pStyle w:val="Lijstalinea"/>
        <w:numPr>
          <w:ilvl w:val="0"/>
          <w:numId w:val="14"/>
        </w:numPr>
        <w:rPr>
          <w:rStyle w:val="Nadruk"/>
          <w:i w:val="0"/>
          <w:lang w:val="fr-FR"/>
        </w:rPr>
      </w:pPr>
      <w:r>
        <w:rPr>
          <w:rStyle w:val="Nadruk"/>
          <w:i w:val="0"/>
          <w:iCs w:val="0"/>
          <w:lang w:val="es-ES"/>
        </w:rPr>
        <w:t>Le recomendamos que compacte esta capa con un rodillo</w:t>
      </w:r>
    </w:p>
    <w:p w14:paraId="6FC0D6A4" w14:textId="0B3ED38A" w:rsidR="001A492D" w:rsidRDefault="001A492D" w:rsidP="001A492D">
      <w:pPr>
        <w:rPr>
          <w:rStyle w:val="Nadruk"/>
          <w:b/>
        </w:rPr>
      </w:pPr>
      <w:r>
        <w:rPr>
          <w:rStyle w:val="Nadruk"/>
          <w:b/>
          <w:bCs/>
          <w:lang w:val="es-ES"/>
        </w:rPr>
        <w:t>Aplicación del tejado de cimentación</w:t>
      </w:r>
    </w:p>
    <w:p w14:paraId="53F757EC" w14:textId="77777777" w:rsidR="001A492D" w:rsidRPr="00B445CD" w:rsidRDefault="001A492D" w:rsidP="001A492D">
      <w:pPr>
        <w:pStyle w:val="Lijstalinea"/>
        <w:numPr>
          <w:ilvl w:val="0"/>
          <w:numId w:val="21"/>
        </w:numPr>
        <w:rPr>
          <w:rStyle w:val="Nadruk"/>
          <w:i w:val="0"/>
          <w:lang w:val="fr-FR"/>
        </w:rPr>
      </w:pPr>
      <w:r>
        <w:rPr>
          <w:rStyle w:val="Nadruk"/>
          <w:i w:val="0"/>
          <w:iCs w:val="0"/>
          <w:lang w:val="es-ES"/>
        </w:rPr>
        <w:t>Aplique un geotextil a la junta del tejado</w:t>
      </w:r>
    </w:p>
    <w:p w14:paraId="52F4ECCC" w14:textId="77777777" w:rsidR="001A492D" w:rsidRPr="001A492D" w:rsidRDefault="001A492D" w:rsidP="001A492D">
      <w:pPr>
        <w:pStyle w:val="Lijstalinea"/>
        <w:numPr>
          <w:ilvl w:val="0"/>
          <w:numId w:val="21"/>
        </w:numPr>
        <w:rPr>
          <w:rStyle w:val="Nadruk"/>
          <w:i w:val="0"/>
        </w:rPr>
      </w:pPr>
      <w:r>
        <w:rPr>
          <w:rStyle w:val="Nadruk"/>
          <w:i w:val="0"/>
          <w:iCs w:val="0"/>
          <w:lang w:val="es-ES"/>
        </w:rPr>
        <w:t xml:space="preserve">Coloque las baldosas </w:t>
      </w:r>
      <w:proofErr w:type="spellStart"/>
      <w:r>
        <w:rPr>
          <w:rStyle w:val="Nadruk"/>
          <w:i w:val="0"/>
          <w:iCs w:val="0"/>
          <w:lang w:val="es-ES"/>
        </w:rPr>
        <w:t>Drainbase</w:t>
      </w:r>
      <w:proofErr w:type="spellEnd"/>
      <w:r>
        <w:rPr>
          <w:rStyle w:val="Nadruk"/>
          <w:i w:val="0"/>
          <w:iCs w:val="0"/>
          <w:lang w:val="es-ES"/>
        </w:rPr>
        <w:t xml:space="preserve"> encima</w:t>
      </w:r>
    </w:p>
    <w:p w14:paraId="192D35D0" w14:textId="77777777" w:rsidR="002D1C7A" w:rsidRPr="00B445CD" w:rsidRDefault="002D1C7A" w:rsidP="002D1C7A">
      <w:pPr>
        <w:rPr>
          <w:rStyle w:val="Nadruk"/>
          <w:b/>
          <w:lang w:val="fr-FR"/>
        </w:rPr>
      </w:pPr>
      <w:r>
        <w:rPr>
          <w:rStyle w:val="Nadruk"/>
          <w:b/>
          <w:bCs/>
          <w:lang w:val="es-ES"/>
        </w:rPr>
        <w:t>Instalación de losetas de cimentación de césped artificial</w:t>
      </w:r>
    </w:p>
    <w:p w14:paraId="76762F05" w14:textId="77777777" w:rsidR="002D1C7A" w:rsidRPr="001174AE" w:rsidRDefault="00CB1F11" w:rsidP="002D1C7A">
      <w:pPr>
        <w:rPr>
          <w:iCs/>
          <w:lang w:val="es-ES"/>
        </w:rPr>
      </w:pPr>
      <w:r>
        <w:rPr>
          <w:rStyle w:val="Nadruk"/>
          <w:i w:val="0"/>
          <w:iCs w:val="0"/>
          <w:lang w:val="es-ES"/>
        </w:rPr>
        <w:t xml:space="preserve">Empiece con un tejido </w:t>
      </w:r>
      <w:proofErr w:type="spellStart"/>
      <w:r>
        <w:rPr>
          <w:rStyle w:val="Nadruk"/>
          <w:i w:val="0"/>
          <w:iCs w:val="0"/>
          <w:lang w:val="es-ES"/>
        </w:rPr>
        <w:t>antiraíces</w:t>
      </w:r>
      <w:proofErr w:type="spellEnd"/>
      <w:r>
        <w:rPr>
          <w:rStyle w:val="Nadruk"/>
          <w:i w:val="0"/>
          <w:iCs w:val="0"/>
          <w:lang w:val="es-ES"/>
        </w:rPr>
        <w:t xml:space="preserve"> y coloque las baldosas encima. Encaje las baldosas </w:t>
      </w:r>
      <w:r>
        <w:rPr>
          <w:lang w:val="es-ES"/>
        </w:rPr>
        <w:t>entre sí en el lugar correcto. El corte a medida se puede hacer con una muela abrasiva. Remate los laterales de la superficie con el perfil en L opcional. Así se evita el arrastre lateral de la tierra de cultivo y se impide que las plagas entren por debajo de las placas.</w:t>
      </w:r>
    </w:p>
    <w:p w14:paraId="3F3A1EE6" w14:textId="77777777" w:rsidR="008E2B8F" w:rsidRDefault="008E2B8F">
      <w:pPr>
        <w:rPr>
          <w:rStyle w:val="Nadruk"/>
          <w:rFonts w:asciiTheme="majorHAnsi" w:eastAsiaTheme="majorEastAsia" w:hAnsiTheme="majorHAnsi" w:cstheme="majorBidi"/>
          <w:color w:val="2E74B5" w:themeColor="accent1" w:themeShade="BF"/>
          <w:sz w:val="26"/>
          <w:szCs w:val="26"/>
          <w:lang w:val="es-ES"/>
        </w:rPr>
      </w:pPr>
      <w:r>
        <w:rPr>
          <w:rStyle w:val="Nadruk"/>
          <w:lang w:val="es-ES"/>
        </w:rPr>
        <w:br w:type="page"/>
      </w:r>
    </w:p>
    <w:p w14:paraId="2EF6D771" w14:textId="4CB462AB" w:rsidR="002D1C7A" w:rsidRPr="00B445CD" w:rsidRDefault="00CE6CD5" w:rsidP="00954F9C">
      <w:pPr>
        <w:pStyle w:val="Kop2"/>
        <w:rPr>
          <w:rStyle w:val="Nadruk"/>
          <w:bCs/>
          <w:lang w:val="fr-FR"/>
        </w:rPr>
      </w:pPr>
      <w:r>
        <w:rPr>
          <w:rStyle w:val="Nadruk"/>
          <w:lang w:val="es-ES"/>
        </w:rPr>
        <w:t>Coloque el césped artificial sobre las placas</w:t>
      </w:r>
    </w:p>
    <w:p w14:paraId="4EB3D102" w14:textId="77777777" w:rsidR="002D1C7A" w:rsidRPr="00B445CD" w:rsidRDefault="00CE6CD5" w:rsidP="002D1C7A">
      <w:pPr>
        <w:rPr>
          <w:lang w:val="fr-FR"/>
        </w:rPr>
      </w:pPr>
      <w:r>
        <w:rPr>
          <w:lang w:val="es-ES"/>
        </w:rPr>
        <w:t xml:space="preserve">Compruebe los lugares donde desea fijar el césped artificial e inserte allí las tapas verdes. Fíjelas con los tornillos suministrados. </w:t>
      </w:r>
    </w:p>
    <w:p w14:paraId="63661417" w14:textId="77777777" w:rsidR="00CE6CD5" w:rsidRPr="00B445CD" w:rsidRDefault="00CE6CD5" w:rsidP="002D1C7A">
      <w:pPr>
        <w:rPr>
          <w:lang w:val="fr-FR"/>
        </w:rPr>
      </w:pPr>
      <w:r>
        <w:rPr>
          <w:lang w:val="es-ES"/>
        </w:rPr>
        <w:t xml:space="preserve">No fije todavía el césped artificial a los laterales del césped. En primer lugar, fije allí el perfil de acabado suministrado. Esto lo puede hacer fácilmente reinsertando tapas en la placa en varios puntos. A continuación, el perfil se posiciona correctamente y se puede ver a través de las cavidades las tapas verdes y atornillarlas en su sitio. </w:t>
      </w:r>
    </w:p>
    <w:p w14:paraId="5E1D9271" w14:textId="77777777" w:rsidR="00CE6CD5" w:rsidRPr="00B445CD" w:rsidRDefault="00CE6CD5" w:rsidP="002D1C7A">
      <w:pPr>
        <w:rPr>
          <w:lang w:val="fr-FR"/>
        </w:rPr>
      </w:pPr>
      <w:r>
        <w:rPr>
          <w:lang w:val="es-ES"/>
        </w:rPr>
        <w:t>Por último, empuje el césped artificial bajo el perfil de acabado. Esto evita que el césped artificial se enrolle. El perfil inclinado impide que el césped se deslice fuera del borde.</w:t>
      </w:r>
    </w:p>
    <w:p w14:paraId="2F87DBF5" w14:textId="77777777" w:rsidR="002D1C7A" w:rsidRPr="00B445CD" w:rsidRDefault="003D1902" w:rsidP="0068697F">
      <w:pPr>
        <w:rPr>
          <w:b/>
          <w:i/>
          <w:lang w:val="fr-FR"/>
        </w:rPr>
      </w:pPr>
      <w:r>
        <w:rPr>
          <w:b/>
          <w:bCs/>
          <w:i/>
          <w:iCs/>
          <w:lang w:val="es-ES"/>
        </w:rPr>
        <w:t>Mantenimiento del césped artificial</w:t>
      </w:r>
    </w:p>
    <w:p w14:paraId="0A0E16DB" w14:textId="77777777" w:rsidR="003D1902" w:rsidRPr="00B445CD" w:rsidRDefault="003D1902" w:rsidP="003D1902">
      <w:pPr>
        <w:shd w:val="clear" w:color="auto" w:fill="FFFFFF"/>
        <w:spacing w:after="100" w:afterAutospacing="1" w:line="240" w:lineRule="auto"/>
        <w:rPr>
          <w:lang w:val="fr-FR"/>
        </w:rPr>
      </w:pPr>
      <w:r>
        <w:rPr>
          <w:lang w:val="es-ES"/>
        </w:rPr>
        <w:t>Aunque el césped artificial requiere poco mantenimiento, es importante cuidarlo con regularidad. Esto mantendrá su césped artificial bonito durante mucho tiempo.</w:t>
      </w:r>
    </w:p>
    <w:p w14:paraId="598F82A9" w14:textId="77777777" w:rsidR="003D1902" w:rsidRPr="00B445CD" w:rsidRDefault="003D1902" w:rsidP="003D1902">
      <w:pPr>
        <w:shd w:val="clear" w:color="auto" w:fill="FFFFFF"/>
        <w:spacing w:after="100" w:afterAutospacing="1" w:line="240" w:lineRule="auto"/>
        <w:rPr>
          <w:lang w:val="fr-FR"/>
        </w:rPr>
      </w:pPr>
      <w:r>
        <w:rPr>
          <w:lang w:val="es-ES"/>
        </w:rPr>
        <w:t>Estos sencillos consejos le ayudarán a mantener su césped artificial:</w:t>
      </w:r>
    </w:p>
    <w:p w14:paraId="71946296" w14:textId="77777777" w:rsidR="003D1902" w:rsidRPr="00B445CD" w:rsidRDefault="003D1902" w:rsidP="003D1902">
      <w:pPr>
        <w:numPr>
          <w:ilvl w:val="0"/>
          <w:numId w:val="18"/>
        </w:numPr>
        <w:shd w:val="clear" w:color="auto" w:fill="FFFFFF"/>
        <w:spacing w:before="100" w:beforeAutospacing="1" w:after="0" w:line="240" w:lineRule="auto"/>
        <w:rPr>
          <w:lang w:val="fr-FR"/>
        </w:rPr>
      </w:pPr>
      <w:r>
        <w:rPr>
          <w:lang w:val="es-ES"/>
        </w:rPr>
        <w:t>Cepille regularmente el césped artificial con una escoba dura para que se mantenga recto y se eliminen las hojas, ramitas y semillas. Esto se debe hacer porque si estas hojas, ramitas y semillas se dejan, podrían salir malas hierbas. También es importante cepillar el césped artificial al menos una vez al año, ya que se podría aplanar con el uso.</w:t>
      </w:r>
    </w:p>
    <w:p w14:paraId="6497027C" w14:textId="77777777" w:rsidR="003D1902" w:rsidRPr="00B445CD" w:rsidRDefault="003D1902" w:rsidP="003D1902">
      <w:pPr>
        <w:numPr>
          <w:ilvl w:val="0"/>
          <w:numId w:val="18"/>
        </w:numPr>
        <w:shd w:val="clear" w:color="auto" w:fill="FFFFFF"/>
        <w:spacing w:before="100" w:beforeAutospacing="1" w:after="0" w:line="240" w:lineRule="auto"/>
        <w:rPr>
          <w:lang w:val="fr-FR"/>
        </w:rPr>
      </w:pPr>
      <w:r>
        <w:rPr>
          <w:lang w:val="es-ES"/>
        </w:rPr>
        <w:t>Las manchas de animales domésticos o bebidas, por ejemplo, se pueden eliminar fácilmente con agua o con un poco de agua jabonosa.</w:t>
      </w:r>
    </w:p>
    <w:p w14:paraId="6C0B2E88" w14:textId="4271C58C" w:rsidR="00EB770E" w:rsidRPr="001174AE" w:rsidRDefault="003D1902" w:rsidP="0068697F">
      <w:pPr>
        <w:numPr>
          <w:ilvl w:val="0"/>
          <w:numId w:val="18"/>
        </w:numPr>
        <w:shd w:val="clear" w:color="auto" w:fill="FFFFFF"/>
        <w:spacing w:before="100" w:beforeAutospacing="1" w:after="0" w:line="240" w:lineRule="auto"/>
        <w:rPr>
          <w:lang w:val="es-ES"/>
        </w:rPr>
      </w:pPr>
      <w:r>
        <w:rPr>
          <w:lang w:val="es-ES"/>
        </w:rPr>
        <w:t xml:space="preserve">Aplicamos un tejido de estabilización bajo la estructura portante. Esto reduce el enraizamiento de las malas </w:t>
      </w:r>
      <w:hyperlink r:id="rId15" w:history="1">
        <w:r>
          <w:rPr>
            <w:lang w:val="es-ES"/>
          </w:rPr>
          <w:t>hierbas</w:t>
        </w:r>
      </w:hyperlink>
      <w:r>
        <w:rPr>
          <w:lang w:val="es-ES"/>
        </w:rPr>
        <w:t>. Si inesperadamente encuentra malas hierbas en el césped artificial, puede eliminarlas fácilmente a mano. Para ello también puede utilizar una escoba dura, un rastrillo o un cepillo.</w:t>
      </w:r>
    </w:p>
    <w:p w14:paraId="040504E1" w14:textId="1B50348C" w:rsidR="00C3296B" w:rsidRPr="001174AE" w:rsidRDefault="00C3296B">
      <w:pPr>
        <w:rPr>
          <w:lang w:val="es-ES"/>
        </w:rPr>
      </w:pPr>
      <w:r>
        <w:rPr>
          <w:lang w:val="es-ES"/>
        </w:rPr>
        <w:br w:type="page"/>
      </w:r>
    </w:p>
    <w:p w14:paraId="4F98EDC0" w14:textId="77777777" w:rsidR="00732B51" w:rsidRPr="00B445CD" w:rsidRDefault="00732B51" w:rsidP="00732B51">
      <w:pPr>
        <w:pStyle w:val="Kop1"/>
        <w:rPr>
          <w:lang w:val="fr-FR"/>
        </w:rPr>
      </w:pPr>
      <w:bookmarkStart w:id="1" w:name="_Hlk40430956"/>
      <w:r>
        <w:rPr>
          <w:lang w:val="es-ES"/>
        </w:rPr>
        <w:t>ECCOSEDUM - DESCRIPCIÓN PARA ESPECIFICACIONES NEUTRAS</w:t>
      </w:r>
    </w:p>
    <w:p w14:paraId="38E5B990" w14:textId="77777777" w:rsidR="005B235E" w:rsidRPr="00B445CD" w:rsidRDefault="005B235E" w:rsidP="00CF735A">
      <w:pPr>
        <w:pStyle w:val="Kop2"/>
        <w:rPr>
          <w:sz w:val="16"/>
          <w:szCs w:val="16"/>
          <w:lang w:val="fr-FR"/>
        </w:rPr>
      </w:pPr>
    </w:p>
    <w:p w14:paraId="600CA8D8" w14:textId="12A44C2B" w:rsidR="00732B51" w:rsidRPr="00B445CD" w:rsidRDefault="00732B51" w:rsidP="00954F9C">
      <w:pPr>
        <w:pStyle w:val="Kop2"/>
        <w:spacing w:after="120"/>
        <w:rPr>
          <w:rStyle w:val="Subtieleverwijzing"/>
          <w:smallCaps w:val="0"/>
          <w:color w:val="2E74B5" w:themeColor="accent1" w:themeShade="BF"/>
          <w:lang w:val="fr-FR"/>
        </w:rPr>
      </w:pPr>
      <w:r>
        <w:rPr>
          <w:lang w:val="es-ES"/>
        </w:rPr>
        <w:t>Descripción de la aplicación y del material:</w:t>
      </w:r>
    </w:p>
    <w:p w14:paraId="60B65702" w14:textId="1FF2172D" w:rsidR="00FA5118" w:rsidRPr="00B445CD" w:rsidRDefault="00FA5118" w:rsidP="00FA5118">
      <w:pPr>
        <w:rPr>
          <w:lang w:val="fr-FR"/>
        </w:rPr>
      </w:pPr>
      <w:r>
        <w:rPr>
          <w:lang w:val="es-ES"/>
        </w:rPr>
        <w:t xml:space="preserve">El </w:t>
      </w:r>
      <w:r>
        <w:rPr>
          <w:i/>
          <w:iCs/>
          <w:lang w:val="es-ES"/>
        </w:rPr>
        <w:t xml:space="preserve">tejado verde/tejado </w:t>
      </w:r>
      <w:proofErr w:type="spellStart"/>
      <w:r>
        <w:rPr>
          <w:i/>
          <w:iCs/>
          <w:lang w:val="es-ES"/>
        </w:rPr>
        <w:t>sedum</w:t>
      </w:r>
      <w:proofErr w:type="spellEnd"/>
      <w:r>
        <w:rPr>
          <w:i/>
          <w:iCs/>
          <w:lang w:val="es-ES"/>
        </w:rPr>
        <w:t xml:space="preserve">/tejado plano/tejado inclinado/etc. </w:t>
      </w:r>
      <w:r>
        <w:rPr>
          <w:lang w:val="es-ES"/>
        </w:rPr>
        <w:t>se pueden crear con bandejas de tejado verdes totalmente precultivadas y listas para su uso.</w:t>
      </w:r>
    </w:p>
    <w:p w14:paraId="4E34E12F" w14:textId="77777777" w:rsidR="00CF735A" w:rsidRPr="00B445CD" w:rsidRDefault="00F53B26" w:rsidP="00FA5118">
      <w:pPr>
        <w:rPr>
          <w:lang w:val="fr-FR"/>
        </w:rPr>
      </w:pPr>
      <w:r>
        <w:rPr>
          <w:b/>
          <w:bCs/>
          <w:lang w:val="es-ES"/>
        </w:rPr>
        <w:t xml:space="preserve">Anclaje entre sí: </w:t>
      </w:r>
      <w:r>
        <w:rPr>
          <w:lang w:val="es-ES"/>
        </w:rPr>
        <w:t xml:space="preserve">las bandejas disponen de rebajes y protuberancias en los laterales para evitar que se puedan desplazar unas respecto a otras. </w:t>
      </w:r>
    </w:p>
    <w:p w14:paraId="5DAFB2C5" w14:textId="77777777" w:rsidR="00426FA8" w:rsidRPr="001174AE" w:rsidRDefault="00CF735A" w:rsidP="00FA5118">
      <w:pPr>
        <w:rPr>
          <w:lang w:val="es-ES"/>
        </w:rPr>
      </w:pPr>
      <w:r>
        <w:rPr>
          <w:b/>
          <w:bCs/>
          <w:lang w:val="es-ES"/>
        </w:rPr>
        <w:t xml:space="preserve">Anclaje vertical: </w:t>
      </w:r>
      <w:r>
        <w:rPr>
          <w:lang w:val="es-ES"/>
        </w:rPr>
        <w:t>dos lengüetas por bandeja garantizan que todas las bandejas queden ancladas entre sí y no puedan salir despedidas. Cada bandeja se sujeta al borde de 2 bandejas contiguas y a su vez es sujetada por otras 2 bandejas.</w:t>
      </w:r>
    </w:p>
    <w:p w14:paraId="386A2295" w14:textId="77777777" w:rsidR="00426FA8" w:rsidRPr="00B445CD" w:rsidRDefault="00232FF1" w:rsidP="00FA5118">
      <w:pPr>
        <w:rPr>
          <w:lang w:val="fr-FR"/>
        </w:rPr>
      </w:pPr>
      <w:r>
        <w:rPr>
          <w:lang w:val="es-ES"/>
        </w:rPr>
        <w:t>Las baldosas presentan recortes verticales y desagües de emergencia para que el agua de lluvia que no sea absorbida por el sistema de tejado verde se pueda drenar sin problemas.</w:t>
      </w:r>
    </w:p>
    <w:p w14:paraId="5ABD8100" w14:textId="4EFD2D36" w:rsidR="00CF735A" w:rsidRPr="001174AE" w:rsidRDefault="00232FF1" w:rsidP="00732B51">
      <w:pPr>
        <w:rPr>
          <w:lang w:val="es-ES"/>
        </w:rPr>
      </w:pPr>
      <w:r>
        <w:rPr>
          <w:lang w:val="es-ES"/>
        </w:rPr>
        <w:t>La bandeja se puede utilizar en tejados planos y ligeramente inclinados con una pendiente de hasta 25 grados. Para aplicaciones en pendientes mayores o en longitudes superiores a 20 metros, será necesario prever una estructura que limite las fuerzas de salpicadura. La ventaja del sistema de bandejas en tejados inclinados es que se trata de un sistema compartimentado; cada bandeja recibe la misma cantidad de agua, por lo que la vegetación recibe un riego constante.</w:t>
      </w:r>
    </w:p>
    <w:p w14:paraId="330AB2CB" w14:textId="77777777" w:rsidR="00232FF1" w:rsidRPr="001174AE" w:rsidRDefault="00232FF1" w:rsidP="00732B51">
      <w:pPr>
        <w:rPr>
          <w:lang w:val="es-ES"/>
        </w:rPr>
      </w:pPr>
      <w:r>
        <w:rPr>
          <w:lang w:val="es-ES"/>
        </w:rPr>
        <w:t>La bandeja se compone de una capa de drenaje, una capa de sustrato con una importante capacidad de recogida del agua y una capa de vegetación.</w:t>
      </w:r>
    </w:p>
    <w:p w14:paraId="3C79EEC3" w14:textId="0953092F" w:rsidR="00A27C43" w:rsidRPr="00B445CD" w:rsidRDefault="00A27C43" w:rsidP="00B20516">
      <w:pPr>
        <w:pBdr>
          <w:top w:val="single" w:sz="4" w:space="1" w:color="auto"/>
          <w:left w:val="single" w:sz="4" w:space="4" w:color="auto"/>
          <w:bottom w:val="single" w:sz="4" w:space="1" w:color="auto"/>
          <w:right w:val="single" w:sz="4" w:space="4" w:color="auto"/>
        </w:pBdr>
        <w:rPr>
          <w:b/>
          <w:lang w:val="fr-FR"/>
        </w:rPr>
      </w:pPr>
      <w:r>
        <w:rPr>
          <w:lang w:val="es-ES"/>
        </w:rPr>
        <w:t xml:space="preserve">El </w:t>
      </w:r>
      <w:r>
        <w:rPr>
          <w:b/>
          <w:bCs/>
          <w:lang w:val="es-ES"/>
        </w:rPr>
        <w:t>volumen de recogida</w:t>
      </w:r>
      <w:r>
        <w:rPr>
          <w:lang w:val="es-ES"/>
        </w:rPr>
        <w:t xml:space="preserve"> de las bandejas de sedum en combinación con la capa protectora es de</w:t>
      </w:r>
      <w:r>
        <w:rPr>
          <w:b/>
          <w:bCs/>
          <w:lang w:val="es-ES"/>
        </w:rPr>
        <w:t xml:space="preserve"> al menos 35 litros/m².</w:t>
      </w:r>
    </w:p>
    <w:p w14:paraId="2CC98097" w14:textId="77777777" w:rsidR="009966FC" w:rsidRPr="00B445CD" w:rsidRDefault="009966FC" w:rsidP="00CF735A">
      <w:pPr>
        <w:pStyle w:val="Ondertitel"/>
        <w:rPr>
          <w:lang w:val="fr-FR"/>
        </w:rPr>
      </w:pPr>
      <w:r>
        <w:rPr>
          <w:rStyle w:val="OndertitelChar"/>
          <w:lang w:val="es-ES"/>
        </w:rPr>
        <w:t>Capa de drenaje</w:t>
      </w:r>
      <w:r>
        <w:rPr>
          <w:u w:val="none"/>
          <w:lang w:val="es-ES"/>
        </w:rPr>
        <w:t>:</w:t>
      </w:r>
      <w:r>
        <w:rPr>
          <w:b/>
          <w:bCs/>
          <w:lang w:val="es-ES"/>
        </w:rPr>
        <w:t xml:space="preserve"> </w:t>
      </w:r>
    </w:p>
    <w:p w14:paraId="4956DADA" w14:textId="77777777" w:rsidR="00C25A7A" w:rsidRPr="00B445CD" w:rsidRDefault="00C25A7A" w:rsidP="00732B51">
      <w:pPr>
        <w:rPr>
          <w:lang w:val="fr-FR"/>
        </w:rPr>
      </w:pPr>
      <w:r>
        <w:rPr>
          <w:lang w:val="es-ES"/>
        </w:rPr>
        <w:t xml:space="preserve">Las tejas tienen una estructura diseñada para que el agua de lluvia que no puede ser absorbida por el sistema de tejado verde se puede escurrir suavemente sin obstruir los desagües. </w:t>
      </w:r>
    </w:p>
    <w:p w14:paraId="2416A74D" w14:textId="720E2000" w:rsidR="008C33F9" w:rsidRPr="00B445CD" w:rsidRDefault="008C33F9" w:rsidP="00732B51">
      <w:pPr>
        <w:rPr>
          <w:lang w:val="fr-FR"/>
        </w:rPr>
      </w:pPr>
      <w:r>
        <w:rPr>
          <w:lang w:val="es-ES"/>
        </w:rPr>
        <w:t>Los orificios de drenaje inferiores están situados a 1 cm del fondo para que incluso el agua no capilar se pueda almacenar de forma limitada.</w:t>
      </w:r>
    </w:p>
    <w:p w14:paraId="141D011A" w14:textId="77777777" w:rsidR="00C25A7A" w:rsidRPr="00B445CD" w:rsidRDefault="00C25A7A" w:rsidP="00CF735A">
      <w:pPr>
        <w:pStyle w:val="Ondertitel"/>
        <w:rPr>
          <w:lang w:val="fr-FR"/>
        </w:rPr>
      </w:pPr>
      <w:r>
        <w:rPr>
          <w:lang w:val="es-ES"/>
        </w:rPr>
        <w:t>Capa de sustrato - capa de recogida de agua:</w:t>
      </w:r>
    </w:p>
    <w:p w14:paraId="37C00AE7" w14:textId="242820A0" w:rsidR="008C33F9" w:rsidRPr="001174AE" w:rsidRDefault="008C33F9" w:rsidP="00732B51">
      <w:pPr>
        <w:rPr>
          <w:lang w:val="es-ES"/>
        </w:rPr>
      </w:pPr>
      <w:r>
        <w:rPr>
          <w:lang w:val="es-ES"/>
        </w:rPr>
        <w:t xml:space="preserve">Los casetes se llenan hasta la altura total (8 cm) con sustrato. En algunos lugares (cerca de los desagües de emergencia), el espesor del sustrato es de 3,5 cm. Por tanto, el </w:t>
      </w:r>
      <w:r>
        <w:rPr>
          <w:b/>
          <w:bCs/>
          <w:lang w:val="es-ES"/>
        </w:rPr>
        <w:t>espesor mínimo</w:t>
      </w:r>
      <w:r>
        <w:rPr>
          <w:lang w:val="es-ES"/>
        </w:rPr>
        <w:t xml:space="preserve"> de sustrato es de </w:t>
      </w:r>
      <w:r>
        <w:rPr>
          <w:b/>
          <w:bCs/>
          <w:lang w:val="es-ES"/>
        </w:rPr>
        <w:t>3,5 cm</w:t>
      </w:r>
      <w:r>
        <w:rPr>
          <w:lang w:val="es-ES"/>
        </w:rPr>
        <w:t xml:space="preserve"> - el espesor medio es de 6 cm.</w:t>
      </w:r>
    </w:p>
    <w:p w14:paraId="5D6F0C32" w14:textId="77777777" w:rsidR="008C33F9" w:rsidRPr="001174AE" w:rsidRDefault="00C25A7A" w:rsidP="00732B51">
      <w:pPr>
        <w:rPr>
          <w:lang w:val="es-ES"/>
        </w:rPr>
      </w:pPr>
      <w:r>
        <w:rPr>
          <w:lang w:val="es-ES"/>
        </w:rPr>
        <w:t>La capa de sustrato tiene varias funciones. Proporciona nutrición y agua a la vegetación, así como oxígeno y el anclaje de las raíces.</w:t>
      </w:r>
    </w:p>
    <w:p w14:paraId="0833B08F" w14:textId="77777777" w:rsidR="00C25A7A" w:rsidRPr="001174AE" w:rsidRDefault="00C25A7A" w:rsidP="00732B51">
      <w:pPr>
        <w:rPr>
          <w:lang w:val="es-ES"/>
        </w:rPr>
      </w:pPr>
      <w:r>
        <w:rPr>
          <w:lang w:val="es-ES"/>
        </w:rPr>
        <w:t xml:space="preserve">Para ello, </w:t>
      </w:r>
      <w:proofErr w:type="spellStart"/>
      <w:r>
        <w:rPr>
          <w:lang w:val="es-ES"/>
        </w:rPr>
        <w:t>ECCOsedum</w:t>
      </w:r>
      <w:proofErr w:type="spellEnd"/>
      <w:r>
        <w:rPr>
          <w:lang w:val="es-ES"/>
        </w:rPr>
        <w:t xml:space="preserve"> utiliza un sustrato de jardín de azotea compuesto de lava, </w:t>
      </w:r>
      <w:proofErr w:type="spellStart"/>
      <w:r>
        <w:rPr>
          <w:lang w:val="es-ES"/>
        </w:rPr>
        <w:t>bims</w:t>
      </w:r>
      <w:proofErr w:type="spellEnd"/>
      <w:r>
        <w:rPr>
          <w:lang w:val="es-ES"/>
        </w:rPr>
        <w:t xml:space="preserve"> y compost verde.</w:t>
      </w:r>
    </w:p>
    <w:p w14:paraId="420921FC" w14:textId="5FB0045D" w:rsidR="007542A5" w:rsidRPr="001174AE" w:rsidRDefault="00057ADD" w:rsidP="00732B51">
      <w:pPr>
        <w:rPr>
          <w:lang w:val="es-ES"/>
        </w:rPr>
      </w:pPr>
      <w:r>
        <w:rPr>
          <w:lang w:val="es-ES"/>
        </w:rPr>
        <w:t>Volumen de recogida de agua por bandeja: 32,5 litros/m²</w:t>
      </w:r>
      <w:r>
        <w:rPr>
          <w:lang w:val="es-ES"/>
        </w:rPr>
        <w:br/>
        <w:t>Tamaño del grano: 0-12 mm</w:t>
      </w:r>
      <w:r>
        <w:rPr>
          <w:lang w:val="es-ES"/>
        </w:rPr>
        <w:br/>
        <w:t>Peso volumétrico del sustrato después de la compactación en seco: 0,78 g/cm³</w:t>
      </w:r>
      <w:r>
        <w:rPr>
          <w:lang w:val="es-ES"/>
        </w:rPr>
        <w:br/>
        <w:t>Peso volumétrico del sustrato después de la compactación a la capacidad máxima de agua: 1,27 g/cm³</w:t>
      </w:r>
    </w:p>
    <w:p w14:paraId="07AFF7B2" w14:textId="77777777" w:rsidR="00C25A7A" w:rsidRPr="00B445CD" w:rsidRDefault="00204FE6" w:rsidP="00CF735A">
      <w:pPr>
        <w:pStyle w:val="Ondertitel"/>
        <w:rPr>
          <w:lang w:val="es-ES"/>
        </w:rPr>
      </w:pPr>
      <w:r>
        <w:rPr>
          <w:lang w:val="es-ES"/>
        </w:rPr>
        <w:t>Capa de vegetación:</w:t>
      </w:r>
    </w:p>
    <w:p w14:paraId="13D1D794" w14:textId="3F69D776" w:rsidR="008E2B8F" w:rsidRDefault="00204FE6">
      <w:pPr>
        <w:rPr>
          <w:lang w:val="es-ES"/>
        </w:rPr>
      </w:pPr>
      <w:r>
        <w:rPr>
          <w:lang w:val="es-ES"/>
        </w:rPr>
        <w:t>El sistema de tejado verde extensivo precultivado se suministra con al menos 7 especies de plantas de sedum por m². Los casetes se entregan con una densidad mínima del 80 %.</w:t>
      </w:r>
      <w:r w:rsidR="008E2B8F">
        <w:rPr>
          <w:lang w:val="es-ES"/>
        </w:rPr>
        <w:br w:type="page"/>
      </w:r>
    </w:p>
    <w:p w14:paraId="2E01CE6F" w14:textId="511D56F8" w:rsidR="00232FF1" w:rsidRPr="00B445CD" w:rsidRDefault="00732B51" w:rsidP="00954F9C">
      <w:pPr>
        <w:pStyle w:val="Kop2"/>
        <w:spacing w:after="120"/>
        <w:rPr>
          <w:lang w:val="fr-FR"/>
        </w:rPr>
      </w:pPr>
      <w:r>
        <w:rPr>
          <w:lang w:val="es-ES"/>
        </w:rPr>
        <w:t xml:space="preserve">Especificaciones técnicas de </w:t>
      </w:r>
      <w:proofErr w:type="spellStart"/>
      <w:r>
        <w:rPr>
          <w:lang w:val="es-ES"/>
        </w:rPr>
        <w:t>ECCOsedum</w:t>
      </w:r>
      <w:proofErr w:type="spellEnd"/>
      <w:r>
        <w:rPr>
          <w:lang w:val="es-ES"/>
        </w:rPr>
        <w:t>:</w:t>
      </w:r>
    </w:p>
    <w:tbl>
      <w:tblPr>
        <w:tblStyle w:val="Tabelraster"/>
        <w:tblW w:w="9209" w:type="dxa"/>
        <w:tblLook w:val="04A0" w:firstRow="1" w:lastRow="0" w:firstColumn="1" w:lastColumn="0" w:noHBand="0" w:noVBand="1"/>
      </w:tblPr>
      <w:tblGrid>
        <w:gridCol w:w="4530"/>
        <w:gridCol w:w="4679"/>
      </w:tblGrid>
      <w:tr w:rsidR="00232FF1" w14:paraId="503C9446" w14:textId="77777777" w:rsidTr="00CC1229">
        <w:trPr>
          <w:trHeight w:val="907"/>
        </w:trPr>
        <w:tc>
          <w:tcPr>
            <w:tcW w:w="4530" w:type="dxa"/>
            <w:tcBorders>
              <w:bottom w:val="single" w:sz="4" w:space="0" w:color="auto"/>
            </w:tcBorders>
            <w:shd w:val="clear" w:color="auto" w:fill="A8D08D" w:themeFill="accent6" w:themeFillTint="99"/>
            <w:vAlign w:val="center"/>
          </w:tcPr>
          <w:p w14:paraId="16593518" w14:textId="77777777" w:rsidR="00232FF1" w:rsidRPr="009458F7" w:rsidRDefault="00232FF1" w:rsidP="00232FF1">
            <w:pPr>
              <w:jc w:val="center"/>
              <w:rPr>
                <w:b/>
                <w:sz w:val="24"/>
                <w:szCs w:val="24"/>
              </w:rPr>
            </w:pPr>
            <w:r>
              <w:rPr>
                <w:b/>
                <w:bCs/>
                <w:sz w:val="24"/>
                <w:szCs w:val="24"/>
                <w:lang w:val="es-ES"/>
              </w:rPr>
              <w:t xml:space="preserve">PROPIEDADES </w:t>
            </w:r>
          </w:p>
        </w:tc>
        <w:tc>
          <w:tcPr>
            <w:tcW w:w="4679" w:type="dxa"/>
            <w:tcBorders>
              <w:bottom w:val="single" w:sz="4" w:space="0" w:color="auto"/>
            </w:tcBorders>
            <w:shd w:val="clear" w:color="auto" w:fill="A8D08D" w:themeFill="accent6" w:themeFillTint="99"/>
            <w:vAlign w:val="center"/>
          </w:tcPr>
          <w:p w14:paraId="7756991B" w14:textId="77777777" w:rsidR="00232FF1" w:rsidRPr="009458F7" w:rsidRDefault="00232FF1" w:rsidP="00232FF1">
            <w:pPr>
              <w:jc w:val="center"/>
              <w:rPr>
                <w:b/>
                <w:sz w:val="24"/>
                <w:szCs w:val="24"/>
              </w:rPr>
            </w:pPr>
            <w:r>
              <w:rPr>
                <w:b/>
                <w:bCs/>
                <w:sz w:val="24"/>
                <w:szCs w:val="24"/>
                <w:lang w:val="es-ES"/>
              </w:rPr>
              <w:t>ESPECIFICACIONES</w:t>
            </w:r>
          </w:p>
        </w:tc>
      </w:tr>
      <w:tr w:rsidR="00232FF1" w14:paraId="5C38E014" w14:textId="77777777" w:rsidTr="00CC1229">
        <w:trPr>
          <w:trHeight w:val="425"/>
        </w:trPr>
        <w:tc>
          <w:tcPr>
            <w:tcW w:w="4530" w:type="dxa"/>
            <w:tcBorders>
              <w:bottom w:val="single" w:sz="4" w:space="0" w:color="D9D9D9" w:themeColor="background1" w:themeShade="D9"/>
              <w:right w:val="single" w:sz="4" w:space="0" w:color="D9D9D9" w:themeColor="background1" w:themeShade="D9"/>
            </w:tcBorders>
            <w:vAlign w:val="center"/>
          </w:tcPr>
          <w:p w14:paraId="3F1117D3" w14:textId="77777777" w:rsidR="00232FF1" w:rsidRDefault="00232FF1" w:rsidP="00232FF1">
            <w:r>
              <w:rPr>
                <w:lang w:val="es-ES"/>
              </w:rPr>
              <w:t>Composición de la baldosa</w:t>
            </w:r>
          </w:p>
        </w:tc>
        <w:tc>
          <w:tcPr>
            <w:tcW w:w="4679" w:type="dxa"/>
            <w:tcBorders>
              <w:left w:val="single" w:sz="4" w:space="0" w:color="D9D9D9" w:themeColor="background1" w:themeShade="D9"/>
              <w:bottom w:val="single" w:sz="4" w:space="0" w:color="D9D9D9" w:themeColor="background1" w:themeShade="D9"/>
            </w:tcBorders>
            <w:vAlign w:val="center"/>
          </w:tcPr>
          <w:p w14:paraId="0DCBBDB1" w14:textId="77777777" w:rsidR="00232FF1" w:rsidRPr="0003339A" w:rsidRDefault="0037758B" w:rsidP="00232FF1">
            <w:pPr>
              <w:jc w:val="center"/>
              <w:rPr>
                <w:sz w:val="24"/>
                <w:szCs w:val="24"/>
              </w:rPr>
            </w:pPr>
            <w:r>
              <w:rPr>
                <w:sz w:val="24"/>
                <w:szCs w:val="24"/>
                <w:lang w:val="es-ES"/>
              </w:rPr>
              <w:t xml:space="preserve">PP 100 % reciclado y 100 % reciclable </w:t>
            </w:r>
          </w:p>
        </w:tc>
      </w:tr>
      <w:tr w:rsidR="00232FF1" w14:paraId="5BBEDA30"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CF942A0" w14:textId="77777777" w:rsidR="00232FF1" w:rsidRDefault="00232FF1" w:rsidP="00232FF1">
            <w:r>
              <w:rPr>
                <w:lang w:val="es-ES"/>
              </w:rPr>
              <w:t>Dimensiones de la baldosa</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517DA20E" w14:textId="77777777" w:rsidR="00232FF1" w:rsidRDefault="00B05776" w:rsidP="00232FF1">
            <w:pPr>
              <w:jc w:val="center"/>
            </w:pPr>
            <w:r>
              <w:rPr>
                <w:lang w:val="es-ES"/>
              </w:rPr>
              <w:t>49 x 45,5 cm</w:t>
            </w:r>
          </w:p>
        </w:tc>
      </w:tr>
      <w:tr w:rsidR="00232FF1" w14:paraId="7C1AD8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3C53AE1" w14:textId="77777777" w:rsidR="00232FF1" w:rsidRDefault="00232FF1" w:rsidP="00232FF1">
            <w:r>
              <w:rPr>
                <w:lang w:val="es-ES"/>
              </w:rPr>
              <w:t>Altura de la baldosa</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0070A29C" w14:textId="77777777" w:rsidR="00232FF1" w:rsidRDefault="00640EAC" w:rsidP="00232FF1">
            <w:pPr>
              <w:jc w:val="center"/>
            </w:pPr>
            <w:r>
              <w:rPr>
                <w:lang w:val="es-ES"/>
              </w:rPr>
              <w:t>8 cm</w:t>
            </w:r>
          </w:p>
        </w:tc>
      </w:tr>
      <w:tr w:rsidR="00232FF1" w14:paraId="162A22D1"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CE1DF80" w14:textId="77777777" w:rsidR="00232FF1" w:rsidRDefault="00232FF1" w:rsidP="00232FF1">
            <w:r>
              <w:rPr>
                <w:lang w:val="es-ES"/>
              </w:rPr>
              <w:t>Peso en seco</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70480664" w14:textId="7F5E2377" w:rsidR="00232FF1" w:rsidRDefault="00F905CA" w:rsidP="00232FF1">
            <w:pPr>
              <w:jc w:val="center"/>
            </w:pPr>
            <w:r>
              <w:rPr>
                <w:lang w:val="es-ES"/>
              </w:rPr>
              <w:t>11,7 kg/bandeja - 51,5 kg/m²*</w:t>
            </w:r>
          </w:p>
        </w:tc>
      </w:tr>
      <w:tr w:rsidR="00232FF1" w:rsidRPr="00D70950" w14:paraId="509E0B5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9866265" w14:textId="77777777" w:rsidR="00232FF1" w:rsidRDefault="00232FF1" w:rsidP="00232FF1">
            <w:r>
              <w:rPr>
                <w:lang w:val="es-ES"/>
              </w:rPr>
              <w:t>Peso saturado</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6379BEEA" w14:textId="24596AF9" w:rsidR="00232FF1" w:rsidRPr="0037758B" w:rsidRDefault="00F905CA" w:rsidP="00232FF1">
            <w:pPr>
              <w:jc w:val="center"/>
            </w:pPr>
            <w:r>
              <w:rPr>
                <w:lang w:val="es-ES"/>
              </w:rPr>
              <w:t xml:space="preserve"> 19 kg/bandeja - 84 kg/m²*</w:t>
            </w:r>
          </w:p>
        </w:tc>
      </w:tr>
      <w:tr w:rsidR="00232FF1" w14:paraId="0BCE5F9F"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A2718B9" w14:textId="77777777" w:rsidR="00232FF1" w:rsidRDefault="00232FF1" w:rsidP="00232FF1">
            <w:r>
              <w:rPr>
                <w:lang w:val="es-ES"/>
              </w:rPr>
              <w:t>Número de bandejas por m²</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vAlign w:val="center"/>
          </w:tcPr>
          <w:p w14:paraId="28EC498D" w14:textId="77777777" w:rsidR="00232FF1" w:rsidRDefault="00232FF1" w:rsidP="00232FF1">
            <w:pPr>
              <w:jc w:val="center"/>
            </w:pPr>
            <w:r>
              <w:rPr>
                <w:lang w:val="es-ES"/>
              </w:rPr>
              <w:t>4,4 unidades</w:t>
            </w:r>
          </w:p>
        </w:tc>
      </w:tr>
      <w:tr w:rsidR="000A23A6" w14:paraId="1E5E941E" w14:textId="77777777" w:rsidTr="00CC1229">
        <w:trPr>
          <w:trHeight w:val="425"/>
        </w:trPr>
        <w:tc>
          <w:tcPr>
            <w:tcW w:w="4530"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370F7C" w14:textId="77777777" w:rsidR="000A23A6" w:rsidRPr="00B445CD" w:rsidRDefault="003C2E84" w:rsidP="00232FF1">
            <w:pPr>
              <w:rPr>
                <w:lang w:val="fr-FR"/>
              </w:rPr>
            </w:pPr>
            <w:r>
              <w:rPr>
                <w:lang w:val="es-ES"/>
              </w:rPr>
              <w:t>Capacidad de almacenamiento de agua</w:t>
            </w:r>
          </w:p>
        </w:tc>
        <w:tc>
          <w:tcPr>
            <w:tcW w:w="4679"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auto"/>
            <w:vAlign w:val="center"/>
          </w:tcPr>
          <w:p w14:paraId="6659CEC7" w14:textId="77777777" w:rsidR="000A23A6" w:rsidRPr="00DB022F" w:rsidRDefault="00F905CA" w:rsidP="00232FF1">
            <w:pPr>
              <w:jc w:val="center"/>
              <w:rPr>
                <w:b/>
                <w:highlight w:val="yellow"/>
              </w:rPr>
            </w:pPr>
            <w:r>
              <w:rPr>
                <w:b/>
                <w:bCs/>
                <w:lang w:val="es-ES"/>
              </w:rPr>
              <w:t>32,5 litros/m²</w:t>
            </w:r>
          </w:p>
        </w:tc>
      </w:tr>
      <w:tr w:rsidR="00D70950" w14:paraId="354186EE" w14:textId="77777777" w:rsidTr="00CC1229">
        <w:trPr>
          <w:trHeight w:val="425"/>
        </w:trPr>
        <w:tc>
          <w:tcPr>
            <w:tcW w:w="4530" w:type="dxa"/>
            <w:tcBorders>
              <w:top w:val="single" w:sz="4" w:space="0" w:color="D9D9D9" w:themeColor="background1" w:themeShade="D9"/>
              <w:bottom w:val="single" w:sz="4" w:space="0" w:color="auto"/>
              <w:right w:val="single" w:sz="4" w:space="0" w:color="D9D9D9" w:themeColor="background1" w:themeShade="D9"/>
            </w:tcBorders>
            <w:vAlign w:val="center"/>
          </w:tcPr>
          <w:p w14:paraId="2D6504FD" w14:textId="77777777" w:rsidR="00D70950" w:rsidRDefault="00D70950" w:rsidP="00232FF1">
            <w:r>
              <w:rPr>
                <w:lang w:val="es-ES"/>
              </w:rPr>
              <w:t>Volumen total de sustrato por baldosa</w:t>
            </w:r>
          </w:p>
        </w:tc>
        <w:tc>
          <w:tcPr>
            <w:tcW w:w="4679" w:type="dxa"/>
            <w:tcBorders>
              <w:top w:val="single" w:sz="4" w:space="0" w:color="D9D9D9" w:themeColor="background1" w:themeShade="D9"/>
              <w:left w:val="single" w:sz="4" w:space="0" w:color="D9D9D9" w:themeColor="background1" w:themeShade="D9"/>
              <w:bottom w:val="single" w:sz="4" w:space="0" w:color="auto"/>
            </w:tcBorders>
            <w:vAlign w:val="center"/>
          </w:tcPr>
          <w:p w14:paraId="177D1955" w14:textId="77777777" w:rsidR="00D70950" w:rsidRDefault="00FD3D7B" w:rsidP="00232FF1">
            <w:pPr>
              <w:jc w:val="center"/>
            </w:pPr>
            <w:r>
              <w:rPr>
                <w:lang w:val="es-ES"/>
              </w:rPr>
              <w:t>15 litros</w:t>
            </w:r>
          </w:p>
        </w:tc>
      </w:tr>
    </w:tbl>
    <w:p w14:paraId="2DE22304" w14:textId="77777777" w:rsidR="00732B51" w:rsidRPr="00B445CD" w:rsidRDefault="00B05776" w:rsidP="00732B51">
      <w:pPr>
        <w:pStyle w:val="Ondertitel"/>
        <w:rPr>
          <w:i/>
          <w:u w:val="none"/>
          <w:lang w:val="fr-FR"/>
        </w:rPr>
      </w:pPr>
      <w:r>
        <w:rPr>
          <w:i/>
          <w:iCs/>
          <w:u w:val="none"/>
          <w:lang w:val="es-ES"/>
        </w:rPr>
        <w:t>*Son valores teóricos. En la práctica, esto puede variar ligeramente porque las baldosas se pueden dilatar cuando se llenan de sustrato.</w:t>
      </w:r>
    </w:p>
    <w:p w14:paraId="27052F3D" w14:textId="77777777" w:rsidR="00097CD8" w:rsidRDefault="00097CD8">
      <w:pPr>
        <w:rPr>
          <w:rFonts w:asciiTheme="majorHAnsi" w:eastAsiaTheme="majorEastAsia" w:hAnsiTheme="majorHAnsi" w:cstheme="majorBidi"/>
          <w:color w:val="2E74B5" w:themeColor="accent1" w:themeShade="BF"/>
          <w:sz w:val="26"/>
          <w:szCs w:val="26"/>
          <w:lang w:val="es-ES"/>
        </w:rPr>
      </w:pPr>
      <w:r>
        <w:rPr>
          <w:lang w:val="es-ES"/>
        </w:rPr>
        <w:br w:type="page"/>
      </w:r>
    </w:p>
    <w:p w14:paraId="57662007" w14:textId="60869B6B" w:rsidR="00732B51" w:rsidRPr="00B445CD" w:rsidRDefault="00AC5A4F" w:rsidP="00954F9C">
      <w:pPr>
        <w:pStyle w:val="Kop2"/>
        <w:spacing w:after="120"/>
        <w:rPr>
          <w:lang w:val="fr-FR"/>
        </w:rPr>
      </w:pPr>
      <w:r>
        <w:rPr>
          <w:lang w:val="es-ES"/>
        </w:rPr>
        <w:t xml:space="preserve">Instalación de bandejas de </w:t>
      </w:r>
      <w:proofErr w:type="spellStart"/>
      <w:r>
        <w:rPr>
          <w:lang w:val="es-ES"/>
        </w:rPr>
        <w:t>sedum</w:t>
      </w:r>
      <w:proofErr w:type="spellEnd"/>
    </w:p>
    <w:p w14:paraId="03E782A4" w14:textId="77777777" w:rsidR="00AC5A4F" w:rsidRPr="00B445CD" w:rsidRDefault="00AC5A4F" w:rsidP="005A5238">
      <w:pPr>
        <w:pStyle w:val="Ondertitel"/>
        <w:rPr>
          <w:rStyle w:val="Nadruk"/>
          <w:i w:val="0"/>
          <w:iCs w:val="0"/>
          <w:lang w:val="fr-FR"/>
        </w:rPr>
      </w:pPr>
      <w:r>
        <w:rPr>
          <w:rStyle w:val="Nadruk"/>
          <w:i w:val="0"/>
          <w:iCs w:val="0"/>
          <w:lang w:val="es-ES"/>
        </w:rPr>
        <w:t>Instalación de una capa resistente a las raíces</w:t>
      </w:r>
    </w:p>
    <w:p w14:paraId="638B75BD" w14:textId="77777777" w:rsidR="00AC5A4F" w:rsidRPr="00B445CD" w:rsidRDefault="005D472C" w:rsidP="00AC5A4F">
      <w:pPr>
        <w:rPr>
          <w:rStyle w:val="Nadruk"/>
          <w:i w:val="0"/>
          <w:lang w:val="fr-FR"/>
        </w:rPr>
      </w:pPr>
      <w:r>
        <w:rPr>
          <w:rStyle w:val="Nadruk"/>
          <w:i w:val="0"/>
          <w:iCs w:val="0"/>
          <w:lang w:val="es-ES"/>
        </w:rPr>
        <w:t xml:space="preserve">La lámina </w:t>
      </w:r>
      <w:proofErr w:type="spellStart"/>
      <w:r>
        <w:rPr>
          <w:rStyle w:val="Nadruk"/>
          <w:i w:val="0"/>
          <w:iCs w:val="0"/>
          <w:lang w:val="es-ES"/>
        </w:rPr>
        <w:t>antiraíces</w:t>
      </w:r>
      <w:proofErr w:type="spellEnd"/>
      <w:r>
        <w:rPr>
          <w:rStyle w:val="Nadruk"/>
          <w:i w:val="0"/>
          <w:iCs w:val="0"/>
          <w:lang w:val="es-ES"/>
        </w:rPr>
        <w:t xml:space="preserve"> no siempre se debe utilizar con EPDM o PVC, a menos que el fabricante lo solicite expresamente.</w:t>
      </w:r>
    </w:p>
    <w:p w14:paraId="7830BB48" w14:textId="77777777" w:rsidR="005D472C" w:rsidRPr="00B445CD" w:rsidRDefault="005D472C" w:rsidP="005A5238">
      <w:pPr>
        <w:pStyle w:val="Ondertitel"/>
        <w:rPr>
          <w:rStyle w:val="Nadruk"/>
          <w:i w:val="0"/>
          <w:iCs w:val="0"/>
          <w:lang w:val="fr-FR"/>
        </w:rPr>
      </w:pPr>
      <w:r>
        <w:rPr>
          <w:rStyle w:val="Nadruk"/>
          <w:i w:val="0"/>
          <w:iCs w:val="0"/>
          <w:lang w:val="es-ES"/>
        </w:rPr>
        <w:t>Colocación de la capa protectora</w:t>
      </w:r>
    </w:p>
    <w:p w14:paraId="008DC161" w14:textId="77777777" w:rsidR="005D472C" w:rsidRPr="001174AE" w:rsidRDefault="005D472C" w:rsidP="00AC5A4F">
      <w:pPr>
        <w:rPr>
          <w:rStyle w:val="Nadruk"/>
          <w:i w:val="0"/>
          <w:lang w:val="es-ES"/>
        </w:rPr>
      </w:pPr>
      <w:r>
        <w:rPr>
          <w:rStyle w:val="Nadruk"/>
          <w:i w:val="0"/>
          <w:iCs w:val="0"/>
          <w:lang w:val="es-ES"/>
        </w:rPr>
        <w:t>Siempre se recomienda utilizar una capa protectora. Esto se hace para evitar daños en la impermeabilización del tejado durante la instalación + debido al volumen adicional de recogida del agua.</w:t>
      </w:r>
    </w:p>
    <w:p w14:paraId="59406268" w14:textId="77777777" w:rsidR="00CC1229" w:rsidRPr="00B445CD" w:rsidRDefault="00DB022F" w:rsidP="00AC5A4F">
      <w:pPr>
        <w:rPr>
          <w:rStyle w:val="Nadruk"/>
          <w:b/>
          <w:lang w:val="fr-FR"/>
        </w:rPr>
      </w:pPr>
      <w:r>
        <w:rPr>
          <w:rStyle w:val="Nadruk"/>
          <w:b/>
          <w:bCs/>
          <w:lang w:val="es-ES"/>
        </w:rPr>
        <w:t>Datos técnicos de la tela PROTECTORA:</w:t>
      </w:r>
    </w:p>
    <w:p w14:paraId="160C0428" w14:textId="77777777" w:rsidR="00CC1229" w:rsidRPr="00B445CD" w:rsidRDefault="00CC1229" w:rsidP="00AC5A4F">
      <w:pPr>
        <w:rPr>
          <w:rStyle w:val="Nadruk"/>
          <w:i w:val="0"/>
          <w:lang w:val="fr-FR"/>
        </w:rPr>
      </w:pPr>
      <w:r>
        <w:rPr>
          <w:rStyle w:val="Nadruk"/>
          <w:i w:val="0"/>
          <w:iCs w:val="0"/>
          <w:lang w:val="es-ES"/>
        </w:rPr>
        <w:t>Material: tela de fieltro inorgánico</w:t>
      </w:r>
    </w:p>
    <w:p w14:paraId="66081F56" w14:textId="0F37F17D" w:rsidR="00DB022F" w:rsidRPr="00B445CD" w:rsidRDefault="00DB022F" w:rsidP="00AC5A4F">
      <w:pPr>
        <w:rPr>
          <w:rStyle w:val="Nadruk"/>
          <w:i w:val="0"/>
          <w:lang w:val="fr-FR"/>
        </w:rPr>
      </w:pPr>
      <w:r>
        <w:rPr>
          <w:rStyle w:val="Nadruk"/>
          <w:i w:val="0"/>
          <w:iCs w:val="0"/>
          <w:lang w:val="es-ES"/>
        </w:rPr>
        <w:t>Peso: 300 g/m</w:t>
      </w:r>
    </w:p>
    <w:p w14:paraId="60A717E8" w14:textId="7037F1C5" w:rsidR="00DB022F" w:rsidRPr="00B445CD" w:rsidRDefault="00DB022F" w:rsidP="00AC5A4F">
      <w:pPr>
        <w:rPr>
          <w:rStyle w:val="Nadruk"/>
          <w:i w:val="0"/>
          <w:lang w:val="fr-FR"/>
        </w:rPr>
      </w:pPr>
      <w:r>
        <w:rPr>
          <w:rStyle w:val="Nadruk"/>
          <w:i w:val="0"/>
          <w:iCs w:val="0"/>
          <w:lang w:val="es-ES"/>
        </w:rPr>
        <w:t>Altura: 5 mm aprox.</w:t>
      </w:r>
    </w:p>
    <w:p w14:paraId="054D0E2E" w14:textId="2D42F699" w:rsidR="00DB022F" w:rsidRPr="00B445CD" w:rsidRDefault="00DB022F" w:rsidP="00AC5A4F">
      <w:pPr>
        <w:rPr>
          <w:rStyle w:val="Nadruk"/>
          <w:i w:val="0"/>
          <w:lang w:val="fr-FR"/>
        </w:rPr>
      </w:pPr>
      <w:r>
        <w:rPr>
          <w:rStyle w:val="Nadruk"/>
          <w:i w:val="0"/>
          <w:iCs w:val="0"/>
          <w:lang w:val="es-ES"/>
        </w:rPr>
        <w:t>Ancho de rollo estándar: 2,00 m</w:t>
      </w:r>
    </w:p>
    <w:p w14:paraId="7825A797" w14:textId="7CFB11F0" w:rsidR="00DB022F" w:rsidRPr="00B445CD" w:rsidRDefault="00DB022F" w:rsidP="00AC5A4F">
      <w:pPr>
        <w:rPr>
          <w:rStyle w:val="Nadruk"/>
          <w:b/>
          <w:i w:val="0"/>
          <w:lang w:val="fr-FR"/>
        </w:rPr>
      </w:pPr>
      <w:r>
        <w:rPr>
          <w:rStyle w:val="Nadruk"/>
          <w:b/>
          <w:bCs/>
          <w:i w:val="0"/>
          <w:iCs w:val="0"/>
          <w:lang w:val="es-ES"/>
        </w:rPr>
        <w:t>Capacidad de almacenamiento de agua: 3-4 l/m²</w:t>
      </w:r>
    </w:p>
    <w:p w14:paraId="579B447D" w14:textId="77777777" w:rsidR="005D472C" w:rsidRPr="00B445CD" w:rsidRDefault="005D472C" w:rsidP="005A5238">
      <w:pPr>
        <w:pStyle w:val="Ondertitel"/>
        <w:rPr>
          <w:rStyle w:val="Nadruk"/>
          <w:i w:val="0"/>
          <w:iCs w:val="0"/>
          <w:lang w:val="fr-FR"/>
        </w:rPr>
      </w:pPr>
      <w:r>
        <w:rPr>
          <w:rStyle w:val="Nadruk"/>
          <w:i w:val="0"/>
          <w:iCs w:val="0"/>
          <w:lang w:val="es-ES"/>
        </w:rPr>
        <w:t xml:space="preserve">Instalación de las bandejas de </w:t>
      </w:r>
      <w:proofErr w:type="spellStart"/>
      <w:r>
        <w:rPr>
          <w:rStyle w:val="Nadruk"/>
          <w:i w:val="0"/>
          <w:iCs w:val="0"/>
          <w:lang w:val="es-ES"/>
        </w:rPr>
        <w:t>sedum</w:t>
      </w:r>
      <w:proofErr w:type="spellEnd"/>
    </w:p>
    <w:p w14:paraId="7A9F5A54" w14:textId="77777777" w:rsidR="005D472C" w:rsidRPr="00B445CD" w:rsidRDefault="005D472C" w:rsidP="00AC5A4F">
      <w:pPr>
        <w:rPr>
          <w:rStyle w:val="Nadruk"/>
          <w:i w:val="0"/>
          <w:lang w:val="fr-FR"/>
        </w:rPr>
      </w:pPr>
      <w:r>
        <w:rPr>
          <w:rStyle w:val="Nadruk"/>
          <w:i w:val="0"/>
          <w:iCs w:val="0"/>
          <w:lang w:val="es-ES"/>
        </w:rPr>
        <w:t>Las bandejas se mantienen unidas mediante un sistema de clic y se cortan con una sierra o una muela abrasiva. Es mejor colocar el lado cortado contra la bandeja anterior para reducir el riesgo de que se seque.</w:t>
      </w:r>
    </w:p>
    <w:p w14:paraId="4E59506F" w14:textId="77777777" w:rsidR="00C70E2D" w:rsidRPr="00B445CD" w:rsidRDefault="00CC1229" w:rsidP="00AC5A4F">
      <w:pPr>
        <w:rPr>
          <w:rStyle w:val="Nadruk"/>
          <w:i w:val="0"/>
          <w:lang w:val="fr-FR"/>
        </w:rPr>
      </w:pPr>
      <w:r>
        <w:rPr>
          <w:rStyle w:val="Nadruk"/>
          <w:i w:val="0"/>
          <w:iCs w:val="0"/>
          <w:lang w:val="es-ES"/>
        </w:rPr>
        <w:t>Las zonas de los bordes se pueden rellenar con grava para tejados.</w:t>
      </w:r>
    </w:p>
    <w:p w14:paraId="536F9F58" w14:textId="77777777" w:rsidR="00C70E2D" w:rsidRPr="001174AE" w:rsidRDefault="00732B51" w:rsidP="00AC5A4F">
      <w:pPr>
        <w:rPr>
          <w:rStyle w:val="Nadruk"/>
          <w:b/>
          <w:lang w:val="es-ES"/>
        </w:rPr>
      </w:pPr>
      <w:r>
        <w:rPr>
          <w:b/>
          <w:bCs/>
          <w:lang w:val="es-ES"/>
        </w:rPr>
        <w:t xml:space="preserve"> </w:t>
      </w:r>
      <w:r>
        <w:rPr>
          <w:rStyle w:val="Nadruk"/>
          <w:b/>
          <w:bCs/>
          <w:lang w:val="es-ES"/>
        </w:rPr>
        <w:t xml:space="preserve">Mantenimiento del tejado de </w:t>
      </w:r>
      <w:proofErr w:type="spellStart"/>
      <w:r>
        <w:rPr>
          <w:rStyle w:val="Nadruk"/>
          <w:b/>
          <w:bCs/>
          <w:lang w:val="es-ES"/>
        </w:rPr>
        <w:t>sedum</w:t>
      </w:r>
      <w:proofErr w:type="spellEnd"/>
    </w:p>
    <w:p w14:paraId="7C40D7D2" w14:textId="77777777" w:rsidR="00C70E2D" w:rsidRPr="001174AE" w:rsidRDefault="00C70E2D" w:rsidP="00C70E2D">
      <w:pPr>
        <w:pStyle w:val="Normaalweb"/>
        <w:rPr>
          <w:rStyle w:val="Nadruk"/>
          <w:rFonts w:asciiTheme="minorHAnsi" w:eastAsiaTheme="minorHAnsi" w:hAnsiTheme="minorHAnsi" w:cstheme="minorBidi"/>
          <w:i w:val="0"/>
          <w:sz w:val="22"/>
          <w:szCs w:val="22"/>
          <w:lang w:val="es-ES"/>
        </w:rPr>
      </w:pPr>
      <w:r>
        <w:rPr>
          <w:rStyle w:val="Nadruk"/>
          <w:rFonts w:asciiTheme="minorHAnsi" w:eastAsiaTheme="minorHAnsi" w:hAnsiTheme="minorHAnsi" w:cstheme="minorBidi"/>
          <w:i w:val="0"/>
          <w:iCs w:val="0"/>
          <w:sz w:val="22"/>
          <w:szCs w:val="22"/>
          <w:lang w:val="es-ES"/>
        </w:rPr>
        <w:t xml:space="preserve">Aunque un tejado verde de bricolaje requiere poco mantenimiento, se recomienda inspeccionarlo dos veces al año. </w:t>
      </w:r>
    </w:p>
    <w:p w14:paraId="5EA47FDC" w14:textId="77777777" w:rsidR="00C70E2D" w:rsidRPr="00B445CD" w:rsidRDefault="00FC2368" w:rsidP="00C70E2D">
      <w:pPr>
        <w:pStyle w:val="Normaalweb"/>
        <w:rPr>
          <w:rStyle w:val="Nadruk"/>
          <w:rFonts w:asciiTheme="minorHAnsi" w:eastAsiaTheme="minorHAnsi" w:hAnsiTheme="minorHAnsi" w:cstheme="minorBidi"/>
          <w:i w:val="0"/>
          <w:sz w:val="22"/>
          <w:szCs w:val="22"/>
          <w:lang w:val="fr-FR"/>
        </w:rPr>
      </w:pPr>
      <w:r>
        <w:rPr>
          <w:rStyle w:val="Nadruk"/>
          <w:rFonts w:asciiTheme="minorHAnsi" w:eastAsiaTheme="minorHAnsi" w:hAnsiTheme="minorHAnsi" w:cstheme="minorBidi"/>
          <w:i w:val="0"/>
          <w:iCs w:val="0"/>
          <w:sz w:val="22"/>
          <w:szCs w:val="22"/>
          <w:lang w:val="es-ES"/>
        </w:rPr>
        <w:t xml:space="preserve">El tejado verde es transitable para su mantenimiento, no para que permanezca permanentemente como terraza de tejado. Para ello habría que instalar baldosas de madera u hormigón. </w:t>
      </w:r>
    </w:p>
    <w:p w14:paraId="67C9FC67" w14:textId="77777777" w:rsidR="00C70E2D" w:rsidRPr="00B445CD" w:rsidRDefault="00C70E2D" w:rsidP="00C70E2D">
      <w:pPr>
        <w:pStyle w:val="Normaalweb"/>
        <w:rPr>
          <w:rStyle w:val="Nadruk"/>
          <w:rFonts w:asciiTheme="minorHAnsi" w:eastAsiaTheme="minorHAnsi" w:hAnsiTheme="minorHAnsi" w:cstheme="minorBidi"/>
          <w:i w:val="0"/>
          <w:sz w:val="22"/>
          <w:szCs w:val="22"/>
          <w:lang w:val="fr-FR"/>
        </w:rPr>
      </w:pPr>
      <w:r>
        <w:rPr>
          <w:rStyle w:val="Nadruk"/>
          <w:rFonts w:asciiTheme="minorHAnsi" w:eastAsiaTheme="minorHAnsi" w:hAnsiTheme="minorHAnsi" w:cstheme="minorBidi"/>
          <w:i w:val="0"/>
          <w:iCs w:val="0"/>
          <w:sz w:val="22"/>
          <w:szCs w:val="22"/>
          <w:lang w:val="es-ES"/>
        </w:rPr>
        <w:t>Estas son las tareas de mantenimiento obligatorias:</w:t>
      </w:r>
    </w:p>
    <w:p w14:paraId="4AE4E152" w14:textId="77777777" w:rsidR="00C70E2D" w:rsidRPr="00B445CD" w:rsidRDefault="00C70E2D" w:rsidP="00C70E2D">
      <w:pPr>
        <w:numPr>
          <w:ilvl w:val="0"/>
          <w:numId w:val="19"/>
        </w:numPr>
        <w:spacing w:after="0" w:line="240" w:lineRule="auto"/>
        <w:rPr>
          <w:rStyle w:val="Nadruk"/>
          <w:i w:val="0"/>
          <w:lang w:val="fr-FR"/>
        </w:rPr>
      </w:pPr>
      <w:r>
        <w:rPr>
          <w:rStyle w:val="Nadruk"/>
          <w:i w:val="0"/>
          <w:iCs w:val="0"/>
          <w:lang w:val="es-ES"/>
        </w:rPr>
        <w:t>Eliminar las malas hierbas y plantones de árboles (dos veces al año)</w:t>
      </w:r>
    </w:p>
    <w:p w14:paraId="49A4E1D4" w14:textId="71F77912" w:rsidR="00C70E2D" w:rsidRPr="001174AE" w:rsidRDefault="00C70E2D" w:rsidP="00C70E2D">
      <w:pPr>
        <w:numPr>
          <w:ilvl w:val="0"/>
          <w:numId w:val="19"/>
        </w:numPr>
        <w:spacing w:after="0" w:line="240" w:lineRule="auto"/>
        <w:rPr>
          <w:rStyle w:val="Nadruk"/>
          <w:i w:val="0"/>
          <w:lang w:val="en-US"/>
        </w:rPr>
      </w:pPr>
      <w:r>
        <w:rPr>
          <w:rStyle w:val="Nadruk"/>
          <w:i w:val="0"/>
          <w:iCs w:val="0"/>
          <w:lang w:val="es-ES"/>
        </w:rPr>
        <w:t>Abonar con el fertilizante especialmente formulado (una vez al año, 30 g/m2).</w:t>
      </w:r>
    </w:p>
    <w:p w14:paraId="55785017" w14:textId="77777777" w:rsidR="00C70E2D" w:rsidRPr="00C70E2D" w:rsidRDefault="00C70E2D" w:rsidP="00C70E2D">
      <w:pPr>
        <w:numPr>
          <w:ilvl w:val="0"/>
          <w:numId w:val="19"/>
        </w:numPr>
        <w:spacing w:after="0" w:line="240" w:lineRule="auto"/>
        <w:rPr>
          <w:rStyle w:val="Nadruk"/>
          <w:i w:val="0"/>
        </w:rPr>
      </w:pPr>
      <w:r>
        <w:rPr>
          <w:rStyle w:val="Nadruk"/>
          <w:i w:val="0"/>
          <w:iCs w:val="0"/>
          <w:lang w:val="es-ES"/>
        </w:rPr>
        <w:t>Eliminar las malas hierbas de los bordes de grava</w:t>
      </w:r>
    </w:p>
    <w:p w14:paraId="03A5668A" w14:textId="77777777" w:rsidR="00C70E2D" w:rsidRPr="00B445CD" w:rsidRDefault="00C70E2D" w:rsidP="00C70E2D">
      <w:pPr>
        <w:numPr>
          <w:ilvl w:val="0"/>
          <w:numId w:val="19"/>
        </w:numPr>
        <w:spacing w:after="0" w:line="240" w:lineRule="auto"/>
        <w:rPr>
          <w:rStyle w:val="Nadruk"/>
          <w:i w:val="0"/>
          <w:lang w:val="fr-FR"/>
        </w:rPr>
      </w:pPr>
      <w:r>
        <w:rPr>
          <w:rStyle w:val="Nadruk"/>
          <w:i w:val="0"/>
          <w:iCs w:val="0"/>
          <w:lang w:val="es-ES"/>
        </w:rPr>
        <w:t>Limpiar el desagüe de aguas pluviales</w:t>
      </w:r>
    </w:p>
    <w:bookmarkEnd w:id="1"/>
    <w:p w14:paraId="7B5B69FC" w14:textId="63C9B435" w:rsidR="00D5583A" w:rsidRPr="00B445CD" w:rsidRDefault="00D5583A">
      <w:pPr>
        <w:rPr>
          <w:b/>
          <w:lang w:val="fr-FR"/>
        </w:rPr>
      </w:pPr>
      <w:r>
        <w:rPr>
          <w:b/>
          <w:bCs/>
          <w:lang w:val="es-ES"/>
        </w:rPr>
        <w:br w:type="page"/>
      </w:r>
    </w:p>
    <w:p w14:paraId="005AF12F" w14:textId="77777777" w:rsidR="00D60CE2" w:rsidRPr="00B445CD" w:rsidRDefault="00D60CE2" w:rsidP="00D60CE2">
      <w:pPr>
        <w:pStyle w:val="Kop1"/>
        <w:rPr>
          <w:lang w:val="fr-FR"/>
        </w:rPr>
      </w:pPr>
      <w:r>
        <w:rPr>
          <w:lang w:val="es-ES"/>
        </w:rPr>
        <w:t>MULTIDAL - Descripción para especificaciones neutras</w:t>
      </w:r>
    </w:p>
    <w:p w14:paraId="3BE35331" w14:textId="77777777" w:rsidR="00D60CE2" w:rsidRPr="00B445CD" w:rsidRDefault="00D60CE2" w:rsidP="00D60CE2">
      <w:pPr>
        <w:rPr>
          <w:lang w:val="fr-FR"/>
        </w:rPr>
      </w:pPr>
    </w:p>
    <w:p w14:paraId="1AFB64B5" w14:textId="77777777" w:rsidR="00D60CE2" w:rsidRPr="00B445CD" w:rsidRDefault="00D60CE2" w:rsidP="00D60CE2">
      <w:pPr>
        <w:pStyle w:val="Kop2"/>
        <w:rPr>
          <w:lang w:val="fr-FR"/>
        </w:rPr>
      </w:pPr>
      <w:r>
        <w:rPr>
          <w:lang w:val="es-ES"/>
        </w:rPr>
        <w:t>Descripción de la aplicación y del material:</w:t>
      </w:r>
    </w:p>
    <w:p w14:paraId="395336D1" w14:textId="77777777" w:rsidR="00D60CE2" w:rsidRPr="00B445CD" w:rsidRDefault="00D60CE2" w:rsidP="00D60CE2">
      <w:pPr>
        <w:rPr>
          <w:lang w:val="fr-FR"/>
        </w:rPr>
      </w:pPr>
      <w:r>
        <w:rPr>
          <w:lang w:val="es-ES"/>
        </w:rPr>
        <w:t>El aparcamiento/cortafuegos/entrada para vehículos/etc. se llevará a cabo en una placa de grava/césped de polietileno de alta densidad resistente a las heladas con una alta resistencia a la compresión para un tráfico intenso y frecuente, y contará con una zona semipavimentada permeable al agua que será perfectamente transitable por vehículos o peatones en todo momento.</w:t>
      </w:r>
    </w:p>
    <w:p w14:paraId="486AB935" w14:textId="77777777" w:rsidR="00D60CE2" w:rsidRPr="001174AE" w:rsidRDefault="00D60CE2" w:rsidP="00D60CE2">
      <w:pPr>
        <w:rPr>
          <w:lang w:val="es-ES"/>
        </w:rPr>
      </w:pPr>
      <w:r>
        <w:rPr>
          <w:lang w:val="es-ES"/>
        </w:rPr>
        <w:t>Las placas de grava/césped de polietileno de alta densidad negro o blanco tendrán unas dimensiones de 113,2 x 78,3 cm (lo que corresponde a 0,89 m² por placa) y una altura de 3 cm. Las placas tienen un fondo cerrado con aberturas de infiltración. Esto favorece la estabilidad, mientras que al mismo tiempo hace que la placa sea muy permeable al agua. Cuando están vacías, las placas tienen una carga de fractura de más de 300T/m² y están diseñadas para rellenarse tanto de grava como de césped. Los cimientos y su instalación se llevarán a cabo según las instrucciones del fabricante, en función del relleno con grava o césped, descrito más adelante.</w:t>
      </w:r>
    </w:p>
    <w:p w14:paraId="414FF275" w14:textId="77777777" w:rsidR="00D60CE2" w:rsidRPr="00B445CD" w:rsidRDefault="00D60CE2" w:rsidP="00D60CE2">
      <w:pPr>
        <w:rPr>
          <w:lang w:val="fr-FR"/>
        </w:rPr>
      </w:pPr>
      <w:r>
        <w:rPr>
          <w:lang w:val="es-ES"/>
        </w:rPr>
        <w:t>Las placas son resistentes a la intemperie y neutras para el medio ambiente.</w:t>
      </w:r>
    </w:p>
    <w:p w14:paraId="331541EE" w14:textId="77777777" w:rsidR="00D60CE2" w:rsidRPr="00B54300" w:rsidRDefault="00D60CE2" w:rsidP="00D60CE2">
      <w:pPr>
        <w:pStyle w:val="Kop2"/>
      </w:pPr>
      <w:r>
        <w:rPr>
          <w:lang w:val="es-ES"/>
        </w:rPr>
        <w:t>Especificaciones técnicas:</w:t>
      </w:r>
    </w:p>
    <w:tbl>
      <w:tblPr>
        <w:tblStyle w:val="Tabelraster"/>
        <w:tblW w:w="0" w:type="auto"/>
        <w:tblLook w:val="04A0" w:firstRow="1" w:lastRow="0" w:firstColumn="1" w:lastColumn="0" w:noHBand="0" w:noVBand="1"/>
      </w:tblPr>
      <w:tblGrid>
        <w:gridCol w:w="3467"/>
        <w:gridCol w:w="4084"/>
      </w:tblGrid>
      <w:tr w:rsidR="00D60CE2" w14:paraId="3B54ED23" w14:textId="77777777" w:rsidTr="00562076">
        <w:trPr>
          <w:trHeight w:val="567"/>
        </w:trPr>
        <w:tc>
          <w:tcPr>
            <w:tcW w:w="3467" w:type="dxa"/>
            <w:vMerge w:val="restart"/>
            <w:shd w:val="clear" w:color="auto" w:fill="A8D08D" w:themeFill="accent6" w:themeFillTint="99"/>
            <w:vAlign w:val="center"/>
          </w:tcPr>
          <w:p w14:paraId="518F0F9E" w14:textId="77777777" w:rsidR="00D60CE2" w:rsidRPr="009458F7" w:rsidRDefault="00D60CE2" w:rsidP="00562076">
            <w:pPr>
              <w:jc w:val="center"/>
              <w:rPr>
                <w:b/>
                <w:sz w:val="24"/>
                <w:szCs w:val="24"/>
              </w:rPr>
            </w:pPr>
            <w:r>
              <w:rPr>
                <w:b/>
                <w:bCs/>
                <w:sz w:val="24"/>
                <w:szCs w:val="24"/>
                <w:lang w:val="es-ES"/>
              </w:rPr>
              <w:t>PROPIEDADES</w:t>
            </w:r>
          </w:p>
        </w:tc>
        <w:tc>
          <w:tcPr>
            <w:tcW w:w="4084" w:type="dxa"/>
            <w:shd w:val="clear" w:color="auto" w:fill="A8D08D" w:themeFill="accent6" w:themeFillTint="99"/>
            <w:vAlign w:val="center"/>
          </w:tcPr>
          <w:p w14:paraId="7856F72A" w14:textId="77777777" w:rsidR="00D60CE2" w:rsidRPr="009458F7" w:rsidRDefault="00D60CE2" w:rsidP="00562076">
            <w:pPr>
              <w:jc w:val="center"/>
              <w:rPr>
                <w:b/>
                <w:sz w:val="24"/>
                <w:szCs w:val="24"/>
              </w:rPr>
            </w:pPr>
            <w:r>
              <w:rPr>
                <w:b/>
                <w:bCs/>
                <w:sz w:val="24"/>
                <w:szCs w:val="24"/>
                <w:lang w:val="es-ES"/>
              </w:rPr>
              <w:t>ESPECIFICACIONES</w:t>
            </w:r>
          </w:p>
        </w:tc>
      </w:tr>
      <w:tr w:rsidR="00D60CE2" w14:paraId="5AA91142" w14:textId="77777777" w:rsidTr="00562076">
        <w:trPr>
          <w:trHeight w:val="567"/>
        </w:trPr>
        <w:tc>
          <w:tcPr>
            <w:tcW w:w="3467" w:type="dxa"/>
            <w:vMerge/>
            <w:tcBorders>
              <w:bottom w:val="single" w:sz="4" w:space="0" w:color="auto"/>
            </w:tcBorders>
            <w:vAlign w:val="center"/>
          </w:tcPr>
          <w:p w14:paraId="441A1A54" w14:textId="77777777" w:rsidR="00D60CE2" w:rsidRDefault="00D60CE2" w:rsidP="00562076">
            <w:pPr>
              <w:jc w:val="center"/>
            </w:pPr>
          </w:p>
        </w:tc>
        <w:tc>
          <w:tcPr>
            <w:tcW w:w="4084" w:type="dxa"/>
            <w:tcBorders>
              <w:bottom w:val="single" w:sz="4" w:space="0" w:color="auto"/>
            </w:tcBorders>
            <w:shd w:val="clear" w:color="auto" w:fill="A8D08D" w:themeFill="accent6" w:themeFillTint="99"/>
            <w:vAlign w:val="center"/>
          </w:tcPr>
          <w:p w14:paraId="3870CE59" w14:textId="77777777" w:rsidR="00D60CE2" w:rsidRPr="009458F7" w:rsidRDefault="00D60CE2" w:rsidP="00562076">
            <w:pPr>
              <w:jc w:val="center"/>
              <w:rPr>
                <w:b/>
                <w:sz w:val="24"/>
                <w:szCs w:val="24"/>
              </w:rPr>
            </w:pPr>
            <w:r>
              <w:rPr>
                <w:b/>
                <w:bCs/>
                <w:sz w:val="24"/>
                <w:szCs w:val="24"/>
                <w:lang w:val="es-ES"/>
              </w:rPr>
              <w:t>30MM</w:t>
            </w:r>
          </w:p>
        </w:tc>
      </w:tr>
      <w:tr w:rsidR="00D60CE2" w14:paraId="36AF1878" w14:textId="77777777" w:rsidTr="00562076">
        <w:trPr>
          <w:trHeight w:val="425"/>
        </w:trPr>
        <w:tc>
          <w:tcPr>
            <w:tcW w:w="3467" w:type="dxa"/>
            <w:tcBorders>
              <w:bottom w:val="single" w:sz="4" w:space="0" w:color="D9D9D9" w:themeColor="background1" w:themeShade="D9"/>
              <w:right w:val="single" w:sz="4" w:space="0" w:color="D9D9D9" w:themeColor="background1" w:themeShade="D9"/>
            </w:tcBorders>
            <w:vAlign w:val="center"/>
          </w:tcPr>
          <w:p w14:paraId="23080485" w14:textId="77777777" w:rsidR="00D60CE2" w:rsidRDefault="00D60CE2" w:rsidP="00562076">
            <w:r>
              <w:rPr>
                <w:lang w:val="es-ES"/>
              </w:rPr>
              <w:t>Material blanco</w:t>
            </w:r>
          </w:p>
        </w:tc>
        <w:tc>
          <w:tcPr>
            <w:tcW w:w="4084" w:type="dxa"/>
            <w:tcBorders>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5A2193E" w14:textId="77777777" w:rsidR="00D60CE2" w:rsidRDefault="00D60CE2" w:rsidP="00562076">
            <w:pPr>
              <w:jc w:val="center"/>
            </w:pPr>
            <w:r>
              <w:rPr>
                <w:lang w:val="es-ES"/>
              </w:rPr>
              <w:t>100 % HDPE - polietileno de alta densidad</w:t>
            </w:r>
          </w:p>
        </w:tc>
      </w:tr>
      <w:tr w:rsidR="00D60CE2" w14:paraId="4833798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64A8F3A" w14:textId="77777777" w:rsidR="00D60CE2" w:rsidRDefault="00D60CE2" w:rsidP="00562076">
            <w:r>
              <w:rPr>
                <w:lang w:val="es-ES"/>
              </w:rPr>
              <w:t>Material negro</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565A9E5" w14:textId="77777777" w:rsidR="00D60CE2" w:rsidRDefault="00D60CE2" w:rsidP="00562076">
            <w:pPr>
              <w:jc w:val="center"/>
            </w:pPr>
            <w:r>
              <w:rPr>
                <w:lang w:val="es-ES"/>
              </w:rPr>
              <w:t>100 % HDPE reciclado</w:t>
            </w:r>
          </w:p>
        </w:tc>
      </w:tr>
      <w:tr w:rsidR="00D60CE2" w14:paraId="40DF4F0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CAFB5F" w14:textId="77777777" w:rsidR="00D60CE2" w:rsidRDefault="00D60CE2" w:rsidP="00562076">
            <w:r>
              <w:rPr>
                <w:lang w:val="es-ES"/>
              </w:rPr>
              <w:t>Densidad del HDPE</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B1A73F4" w14:textId="77777777" w:rsidR="00D60CE2" w:rsidRDefault="00D60CE2" w:rsidP="00562076">
            <w:pPr>
              <w:jc w:val="center"/>
            </w:pPr>
            <w:r>
              <w:rPr>
                <w:lang w:val="es-ES"/>
              </w:rPr>
              <w:t>0,95 g/cm³</w:t>
            </w:r>
          </w:p>
        </w:tc>
      </w:tr>
      <w:tr w:rsidR="00D60CE2" w14:paraId="074C24C9"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1E69A7A" w14:textId="77777777" w:rsidR="00D60CE2" w:rsidRPr="00B445CD" w:rsidRDefault="00D60CE2" w:rsidP="00562076">
            <w:pPr>
              <w:rPr>
                <w:lang w:val="fr-FR"/>
              </w:rPr>
            </w:pPr>
            <w:r>
              <w:rPr>
                <w:lang w:val="es-ES"/>
              </w:rPr>
              <w:t>Longitud de la placa de grava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6C10E3E" w14:textId="77777777" w:rsidR="00D60CE2" w:rsidRDefault="00D60CE2" w:rsidP="00562076">
            <w:pPr>
              <w:jc w:val="center"/>
            </w:pPr>
            <w:r>
              <w:rPr>
                <w:lang w:val="es-ES"/>
              </w:rPr>
              <w:t>1132 mm</w:t>
            </w:r>
          </w:p>
        </w:tc>
      </w:tr>
      <w:tr w:rsidR="00D60CE2" w14:paraId="490FCD05"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F2BF8B5" w14:textId="77777777" w:rsidR="00D60CE2" w:rsidRPr="00B445CD" w:rsidRDefault="00D60CE2" w:rsidP="00562076">
            <w:pPr>
              <w:rPr>
                <w:lang w:val="fr-FR"/>
              </w:rPr>
            </w:pPr>
            <w:r>
              <w:rPr>
                <w:lang w:val="es-ES"/>
              </w:rPr>
              <w:t>Anchura de la placa de grava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4F0E862" w14:textId="77777777" w:rsidR="00D60CE2" w:rsidRDefault="00D60CE2" w:rsidP="00562076">
            <w:pPr>
              <w:jc w:val="center"/>
            </w:pPr>
            <w:r>
              <w:rPr>
                <w:lang w:val="es-ES"/>
              </w:rPr>
              <w:t>783 mm</w:t>
            </w:r>
          </w:p>
        </w:tc>
      </w:tr>
      <w:tr w:rsidR="00D60CE2" w14:paraId="48A91EF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E391559" w14:textId="77777777" w:rsidR="00D60CE2" w:rsidRPr="00B445CD" w:rsidRDefault="00D60CE2" w:rsidP="00562076">
            <w:pPr>
              <w:rPr>
                <w:lang w:val="fr-FR"/>
              </w:rPr>
            </w:pPr>
            <w:r>
              <w:rPr>
                <w:lang w:val="es-ES"/>
              </w:rPr>
              <w:t>Grosor de la placa de grava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EF5040B" w14:textId="77777777" w:rsidR="00D60CE2" w:rsidRDefault="00D60CE2" w:rsidP="00562076">
            <w:pPr>
              <w:jc w:val="center"/>
            </w:pPr>
            <w:r>
              <w:rPr>
                <w:lang w:val="es-ES"/>
              </w:rPr>
              <w:t>30 mm</w:t>
            </w:r>
          </w:p>
        </w:tc>
      </w:tr>
      <w:tr w:rsidR="00D60CE2" w:rsidRPr="00B445CD" w14:paraId="1B560D77"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B16E000" w14:textId="77777777" w:rsidR="00D60CE2" w:rsidRDefault="00D60CE2" w:rsidP="00562076">
            <w:r>
              <w:rPr>
                <w:lang w:val="es-ES"/>
              </w:rPr>
              <w:t>Color</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579C1ECA" w14:textId="77777777" w:rsidR="00D60CE2" w:rsidRPr="001174AE" w:rsidRDefault="00D60CE2" w:rsidP="00562076">
            <w:pPr>
              <w:jc w:val="center"/>
              <w:rPr>
                <w:lang w:val="en-US"/>
              </w:rPr>
            </w:pPr>
            <w:r>
              <w:rPr>
                <w:lang w:val="es-ES"/>
              </w:rPr>
              <w:t xml:space="preserve">Blanco o negro  </w:t>
            </w:r>
            <w:r>
              <w:rPr>
                <w:lang w:val="es-ES"/>
              </w:rPr>
              <w:br/>
              <w:t>(negro = material reciclado)</w:t>
            </w:r>
          </w:p>
        </w:tc>
      </w:tr>
      <w:tr w:rsidR="00D60CE2" w14:paraId="77B55404"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4F4F5F27" w14:textId="77777777" w:rsidR="00D60CE2" w:rsidRPr="00B445CD" w:rsidRDefault="00D60CE2" w:rsidP="00562076">
            <w:pPr>
              <w:rPr>
                <w:lang w:val="fr-FR"/>
              </w:rPr>
            </w:pPr>
            <w:r>
              <w:rPr>
                <w:lang w:val="es-ES"/>
              </w:rPr>
              <w:t>Carga de fractura en vacío</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33023B9A" w14:textId="77777777" w:rsidR="00D60CE2" w:rsidRDefault="00D60CE2" w:rsidP="00562076">
            <w:pPr>
              <w:jc w:val="center"/>
            </w:pPr>
            <w:r>
              <w:rPr>
                <w:lang w:val="es-ES"/>
              </w:rPr>
              <w:t>&gt;300t/m²</w:t>
            </w:r>
          </w:p>
        </w:tc>
      </w:tr>
      <w:tr w:rsidR="00D60CE2" w:rsidRPr="001174AE" w14:paraId="41024BAD"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2650BD4" w14:textId="77777777" w:rsidR="00D60CE2" w:rsidRDefault="00D60CE2" w:rsidP="00562076">
            <w:r>
              <w:rPr>
                <w:lang w:val="es-ES"/>
              </w:rPr>
              <w:t>Reacción a la temperatura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7983668E" w14:textId="77777777" w:rsidR="00D60CE2" w:rsidRPr="001174AE" w:rsidRDefault="00D60CE2" w:rsidP="00562076">
            <w:pPr>
              <w:jc w:val="center"/>
              <w:rPr>
                <w:lang w:val="en-US"/>
              </w:rPr>
            </w:pPr>
            <w:r>
              <w:rPr>
                <w:lang w:val="es-ES"/>
              </w:rPr>
              <w:t>Resistente a las heladas y a los rayos UV</w:t>
            </w:r>
          </w:p>
        </w:tc>
      </w:tr>
      <w:tr w:rsidR="00D60CE2" w14:paraId="0B35D380"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101E0098" w14:textId="77777777" w:rsidR="00D60CE2" w:rsidRDefault="00D60CE2" w:rsidP="00562076">
            <w:r>
              <w:rPr>
                <w:lang w:val="es-ES"/>
              </w:rPr>
              <w:t>Grado de inclinación</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6A098B67" w14:textId="77777777" w:rsidR="00D60CE2" w:rsidRDefault="00D60CE2" w:rsidP="00562076">
            <w:pPr>
              <w:jc w:val="center"/>
            </w:pPr>
            <w:r>
              <w:rPr>
                <w:lang w:val="es-ES"/>
              </w:rPr>
              <w:t>Pendientes de hasta el 15 %</w:t>
            </w:r>
          </w:p>
        </w:tc>
      </w:tr>
      <w:tr w:rsidR="00D60CE2" w14:paraId="27CAB34E"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AFF8A40" w14:textId="77777777" w:rsidR="00D60CE2" w:rsidRDefault="00D60CE2" w:rsidP="00562076">
            <w:r>
              <w:rPr>
                <w:lang w:val="es-ES"/>
              </w:rPr>
              <w:t>Estabilidad dimensional</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8678E4C" w14:textId="77777777" w:rsidR="00D60CE2" w:rsidRDefault="00D60CE2" w:rsidP="00562076">
            <w:pPr>
              <w:jc w:val="center"/>
            </w:pPr>
            <w:r>
              <w:rPr>
                <w:lang w:val="es-ES"/>
              </w:rPr>
              <w:t>-20 °C / +60 °C</w:t>
            </w:r>
          </w:p>
        </w:tc>
      </w:tr>
      <w:tr w:rsidR="00D60CE2" w14:paraId="373BCDDC" w14:textId="77777777" w:rsidTr="00562076">
        <w:trPr>
          <w:trHeight w:val="425"/>
        </w:trPr>
        <w:tc>
          <w:tcPr>
            <w:tcW w:w="3467" w:type="dxa"/>
            <w:tcBorders>
              <w:top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264D8BEF" w14:textId="77777777" w:rsidR="00D60CE2" w:rsidRDefault="00D60CE2" w:rsidP="00562076">
            <w:r>
              <w:rPr>
                <w:lang w:val="es-ES"/>
              </w:rPr>
              <w:t>Resistencia química</w:t>
            </w:r>
          </w:p>
        </w:tc>
        <w:tc>
          <w:tcPr>
            <w:tcW w:w="408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14:paraId="07FE0613" w14:textId="77777777" w:rsidR="00D60CE2" w:rsidRDefault="00D60CE2" w:rsidP="00562076">
            <w:pPr>
              <w:jc w:val="center"/>
            </w:pPr>
            <w:r>
              <w:rPr>
                <w:lang w:val="es-ES"/>
              </w:rPr>
              <w:t>Resistente a la gasolina, aceite de motor, hidróxido de sodio, ácido clorhídrico</w:t>
            </w:r>
          </w:p>
        </w:tc>
      </w:tr>
    </w:tbl>
    <w:p w14:paraId="096D6DE0" w14:textId="77777777" w:rsidR="00823E4F" w:rsidRDefault="00823E4F" w:rsidP="00D60CE2">
      <w:pPr>
        <w:rPr>
          <w:b/>
          <w:bCs/>
        </w:rPr>
      </w:pPr>
    </w:p>
    <w:p w14:paraId="3350B07B" w14:textId="07F6281C" w:rsidR="00D60CE2" w:rsidRPr="00B54300" w:rsidRDefault="00D60CE2" w:rsidP="00D60CE2">
      <w:pPr>
        <w:rPr>
          <w:b/>
          <w:bCs/>
        </w:rPr>
      </w:pPr>
      <w:r>
        <w:rPr>
          <w:b/>
          <w:bCs/>
          <w:lang w:val="es-ES"/>
        </w:rPr>
        <w:t>Certificados/Pruebas:</w:t>
      </w:r>
    </w:p>
    <w:p w14:paraId="398F33E1" w14:textId="77777777" w:rsidR="00D60CE2" w:rsidRPr="001174AE" w:rsidRDefault="00D60CE2" w:rsidP="00D60CE2">
      <w:pPr>
        <w:pStyle w:val="Lijstalinea"/>
        <w:rPr>
          <w:lang w:val="en-US"/>
        </w:rPr>
      </w:pPr>
      <w:r>
        <w:rPr>
          <w:lang w:val="es-ES"/>
        </w:rPr>
        <w:t>Certificado TÜV (previa solicitud)</w:t>
      </w:r>
      <w:r>
        <w:rPr>
          <w:lang w:val="es-ES"/>
        </w:rPr>
        <w:br/>
        <w:t>Clima neutro según ISO11885/ISO 17294-2A/DIN EN 17933</w:t>
      </w:r>
    </w:p>
    <w:p w14:paraId="352DB009" w14:textId="77777777" w:rsidR="008E2B8F" w:rsidRDefault="008E2B8F">
      <w:pPr>
        <w:rPr>
          <w:rFonts w:asciiTheme="majorHAnsi" w:eastAsiaTheme="majorEastAsia" w:hAnsiTheme="majorHAnsi" w:cstheme="majorBidi"/>
          <w:color w:val="2E74B5" w:themeColor="accent1" w:themeShade="BF"/>
          <w:sz w:val="26"/>
          <w:szCs w:val="26"/>
          <w:lang w:val="es-ES"/>
        </w:rPr>
      </w:pPr>
      <w:r>
        <w:rPr>
          <w:lang w:val="es-ES"/>
        </w:rPr>
        <w:br w:type="page"/>
      </w:r>
    </w:p>
    <w:p w14:paraId="45C6065F" w14:textId="61D4A0E7" w:rsidR="00D60CE2" w:rsidRPr="00B445CD" w:rsidRDefault="00D60CE2" w:rsidP="00954F9C">
      <w:pPr>
        <w:pStyle w:val="Kop2"/>
        <w:rPr>
          <w:lang w:val="fr-FR"/>
        </w:rPr>
      </w:pPr>
      <w:r>
        <w:rPr>
          <w:lang w:val="es-ES"/>
        </w:rPr>
        <w:t>Instalación con grava</w:t>
      </w:r>
    </w:p>
    <w:p w14:paraId="58EF36DD" w14:textId="77777777" w:rsidR="00D60CE2" w:rsidRPr="00B445CD" w:rsidRDefault="00D60CE2" w:rsidP="00D60CE2">
      <w:pPr>
        <w:rPr>
          <w:lang w:val="fr-FR"/>
        </w:rPr>
      </w:pPr>
      <w:r>
        <w:rPr>
          <w:lang w:val="es-ES"/>
        </w:rPr>
        <w:t>Los cimientos y la instalación se llevarán a cabo según las instrucciones de instalación del fabricante.</w:t>
      </w:r>
    </w:p>
    <w:p w14:paraId="6C1899A5" w14:textId="77777777" w:rsidR="00D60CE2" w:rsidRDefault="00D60CE2" w:rsidP="00D60CE2">
      <w:pPr>
        <w:pStyle w:val="Lijstalinea"/>
        <w:numPr>
          <w:ilvl w:val="0"/>
          <w:numId w:val="22"/>
        </w:numPr>
        <w:rPr>
          <w:i/>
          <w:iCs/>
        </w:rPr>
      </w:pPr>
      <w:r>
        <w:rPr>
          <w:i/>
          <w:iCs/>
          <w:lang w:val="es-ES"/>
        </w:rPr>
        <w:t>Excavaciones</w:t>
      </w:r>
    </w:p>
    <w:p w14:paraId="06CB3539" w14:textId="77777777" w:rsidR="00D60CE2" w:rsidRPr="00B445CD" w:rsidRDefault="00D60CE2" w:rsidP="00D60CE2">
      <w:pPr>
        <w:ind w:left="708"/>
        <w:rPr>
          <w:lang w:val="fr-FR"/>
        </w:rPr>
      </w:pPr>
      <w:r>
        <w:rPr>
          <w:lang w:val="es-ES"/>
        </w:rPr>
        <w:t xml:space="preserve">Lleve a cabo las excavaciones necesarias. Retire siempre la capa superior del suelo hasta llegar al suelo portante. La capacidad de carga de esta capa debe ser de al menos 20 </w:t>
      </w:r>
      <w:proofErr w:type="spellStart"/>
      <w:r>
        <w:rPr>
          <w:lang w:val="es-ES"/>
        </w:rPr>
        <w:t>Mpa</w:t>
      </w:r>
      <w:proofErr w:type="spellEnd"/>
      <w:r>
        <w:rPr>
          <w:lang w:val="es-ES"/>
        </w:rPr>
        <w:t>.</w:t>
      </w:r>
    </w:p>
    <w:p w14:paraId="3CC57CEF" w14:textId="77777777" w:rsidR="00D60CE2" w:rsidRDefault="00D60CE2" w:rsidP="00D60CE2">
      <w:pPr>
        <w:pStyle w:val="Lijstalinea"/>
        <w:numPr>
          <w:ilvl w:val="0"/>
          <w:numId w:val="22"/>
        </w:numPr>
        <w:rPr>
          <w:i/>
          <w:iCs/>
        </w:rPr>
      </w:pPr>
      <w:r>
        <w:rPr>
          <w:i/>
          <w:iCs/>
          <w:lang w:val="es-ES"/>
        </w:rPr>
        <w:t>Colocación de las demarcaciones</w:t>
      </w:r>
    </w:p>
    <w:p w14:paraId="7F56C39F" w14:textId="77777777" w:rsidR="00D60CE2" w:rsidRPr="00B445CD" w:rsidRDefault="00D60CE2" w:rsidP="00D60CE2">
      <w:pPr>
        <w:ind w:left="708"/>
        <w:rPr>
          <w:lang w:val="fr-FR"/>
        </w:rPr>
      </w:pPr>
      <w:r>
        <w:rPr>
          <w:lang w:val="es-ES"/>
        </w:rPr>
        <w:t>Coloque los bordes. Estos deben sobresalir 2 cm por encima de la parte superior de la placa.</w:t>
      </w:r>
    </w:p>
    <w:p w14:paraId="3E9BB30F" w14:textId="77777777" w:rsidR="00D60CE2" w:rsidRDefault="00D60CE2" w:rsidP="00D60CE2">
      <w:pPr>
        <w:pStyle w:val="Lijstalinea"/>
        <w:numPr>
          <w:ilvl w:val="0"/>
          <w:numId w:val="22"/>
        </w:numPr>
        <w:rPr>
          <w:i/>
          <w:iCs/>
        </w:rPr>
      </w:pPr>
      <w:r>
        <w:rPr>
          <w:i/>
          <w:iCs/>
          <w:lang w:val="es-ES"/>
        </w:rPr>
        <w:t>Instalación del encofrado de cimentación</w:t>
      </w:r>
    </w:p>
    <w:p w14:paraId="76310982" w14:textId="77777777" w:rsidR="00D60CE2" w:rsidRPr="001174AE" w:rsidRDefault="00D60CE2" w:rsidP="00D60CE2">
      <w:pPr>
        <w:ind w:left="708"/>
        <w:rPr>
          <w:lang w:val="es-ES"/>
        </w:rPr>
      </w:pPr>
      <w:r>
        <w:rPr>
          <w:lang w:val="es-ES"/>
        </w:rPr>
        <w:t>Coloque el encofrado de cimentación/subcimentación a una profundidad mínima de 25 cm. Trabajar como máximo en capas de 20 cm y compactar con una plancha vibratoria. Por ejemplo, puede realizar el encofrado de cimentación en: fragmentos de piedra caliza, fragmentos de piedra pórfido o escombros de hormigón rotos (distribución de grano de fragmentos de piedra: 0-32 mm o 0-40 mm). En el caso de los cimientos, no se recomienda utilizar escombros de ladrillo, ya que con el tiempo se pulverizan.</w:t>
      </w:r>
    </w:p>
    <w:p w14:paraId="5246AFDE" w14:textId="77777777" w:rsidR="00D60CE2" w:rsidRPr="00B445CD" w:rsidRDefault="00D60CE2" w:rsidP="00D60CE2">
      <w:pPr>
        <w:pStyle w:val="Lijstalinea"/>
        <w:numPr>
          <w:ilvl w:val="0"/>
          <w:numId w:val="22"/>
        </w:numPr>
        <w:rPr>
          <w:i/>
          <w:iCs/>
          <w:lang w:val="fr-FR"/>
        </w:rPr>
      </w:pPr>
      <w:r>
        <w:rPr>
          <w:i/>
          <w:iCs/>
          <w:lang w:val="es-ES"/>
        </w:rPr>
        <w:t>Colocación de la capa de nivelación</w:t>
      </w:r>
    </w:p>
    <w:p w14:paraId="7CD5CA5C" w14:textId="77777777" w:rsidR="00D60CE2" w:rsidRPr="001174AE" w:rsidRDefault="00D60CE2" w:rsidP="00D60CE2">
      <w:pPr>
        <w:ind w:left="708"/>
        <w:rPr>
          <w:lang w:val="es-ES"/>
        </w:rPr>
      </w:pPr>
      <w:r>
        <w:rPr>
          <w:lang w:val="es-ES"/>
        </w:rPr>
        <w:t xml:space="preserve">Colocar la capa de nivelación en grava fina, compactar y nivelar. La profundidad de la capa de nivelación en aplicaciones con vehículos es de 5 cm, en aplicaciones sin vehículos es de 15 cm. La capa de nivelación se puede realizar con piedra caliza o pórfido (distribución de grano: 2-4 mm, </w:t>
      </w:r>
      <w:r>
        <w:rPr>
          <w:lang w:val="es-ES"/>
        </w:rPr>
        <w:br/>
        <w:t>1-3 mm o 0-4 mm) o con arena tamizada.</w:t>
      </w:r>
    </w:p>
    <w:p w14:paraId="30C12F26" w14:textId="77777777" w:rsidR="00D60CE2" w:rsidRPr="00B445CD" w:rsidRDefault="00D60CE2" w:rsidP="00D60CE2">
      <w:pPr>
        <w:pStyle w:val="Lijstalinea"/>
        <w:numPr>
          <w:ilvl w:val="0"/>
          <w:numId w:val="22"/>
        </w:numPr>
        <w:rPr>
          <w:i/>
          <w:iCs/>
          <w:lang w:val="fr-FR"/>
        </w:rPr>
      </w:pPr>
      <w:r>
        <w:rPr>
          <w:i/>
          <w:iCs/>
          <w:lang w:val="es-ES"/>
        </w:rPr>
        <w:t>Instalación de las placas de grava</w:t>
      </w:r>
    </w:p>
    <w:p w14:paraId="7E3A84DD" w14:textId="77777777" w:rsidR="00D60CE2" w:rsidRPr="00B445CD" w:rsidRDefault="00D60CE2" w:rsidP="00D60CE2">
      <w:pPr>
        <w:pStyle w:val="Lijstalinea"/>
        <w:numPr>
          <w:ilvl w:val="1"/>
          <w:numId w:val="22"/>
        </w:numPr>
        <w:rPr>
          <w:lang w:val="fr-FR"/>
        </w:rPr>
      </w:pPr>
      <w:r>
        <w:rPr>
          <w:lang w:val="es-ES"/>
        </w:rPr>
        <w:t>Coloque la primera placa en paralelo a la demarcación.</w:t>
      </w:r>
    </w:p>
    <w:p w14:paraId="26081E1A" w14:textId="77777777" w:rsidR="00D60CE2" w:rsidRPr="001174AE" w:rsidRDefault="00D60CE2" w:rsidP="00D60CE2">
      <w:pPr>
        <w:pStyle w:val="Lijstalinea"/>
        <w:numPr>
          <w:ilvl w:val="1"/>
          <w:numId w:val="22"/>
        </w:numPr>
        <w:rPr>
          <w:lang w:val="en-US"/>
        </w:rPr>
      </w:pPr>
      <w:r>
        <w:rPr>
          <w:lang w:val="es-ES"/>
        </w:rPr>
        <w:t>Gracias al nuevo sistema de acoplamiento podrá conectar fácilmente la siguiente placa. En caso necesario, también puede desacoplarla.</w:t>
      </w:r>
    </w:p>
    <w:p w14:paraId="2077A330" w14:textId="77777777" w:rsidR="00D60CE2" w:rsidRPr="00B445CD" w:rsidRDefault="00D60CE2" w:rsidP="00D60CE2">
      <w:pPr>
        <w:pStyle w:val="Lijstalinea"/>
        <w:numPr>
          <w:ilvl w:val="1"/>
          <w:numId w:val="22"/>
        </w:numPr>
        <w:rPr>
          <w:lang w:val="fr-FR"/>
        </w:rPr>
      </w:pPr>
      <w:r>
        <w:rPr>
          <w:lang w:val="es-ES"/>
        </w:rPr>
        <w:t>Recomendamos colocar las placas con un aparejo de soga. A continuación, comience la segunda fila con una media placa, las placas son fáciles de cortar con una muela abrasiva.</w:t>
      </w:r>
    </w:p>
    <w:p w14:paraId="28BC36D0" w14:textId="77777777" w:rsidR="00D60CE2" w:rsidRPr="00B445CD" w:rsidRDefault="00D60CE2" w:rsidP="00D60CE2">
      <w:pPr>
        <w:pStyle w:val="Lijstalinea"/>
        <w:numPr>
          <w:ilvl w:val="1"/>
          <w:numId w:val="22"/>
        </w:numPr>
        <w:rPr>
          <w:lang w:val="fr-FR"/>
        </w:rPr>
      </w:pPr>
      <w:r>
        <w:rPr>
          <w:lang w:val="es-ES"/>
        </w:rPr>
        <w:t>Vuelva a empezar la tercera fila con una placa entera. Repita los pasos anteriores y acabe toda la superficie de esta manera.</w:t>
      </w:r>
    </w:p>
    <w:p w14:paraId="578FA340" w14:textId="77777777" w:rsidR="00D60CE2" w:rsidRPr="00B445CD" w:rsidRDefault="00D60CE2" w:rsidP="00D60CE2">
      <w:pPr>
        <w:pStyle w:val="Lijstalinea"/>
        <w:ind w:left="1440"/>
        <w:rPr>
          <w:lang w:val="fr-FR"/>
        </w:rPr>
      </w:pPr>
    </w:p>
    <w:p w14:paraId="3C76B859" w14:textId="77777777" w:rsidR="00D60CE2" w:rsidRDefault="00D60CE2" w:rsidP="00D60CE2">
      <w:pPr>
        <w:pStyle w:val="Lijstalinea"/>
        <w:numPr>
          <w:ilvl w:val="0"/>
          <w:numId w:val="22"/>
        </w:numPr>
        <w:rPr>
          <w:i/>
          <w:iCs/>
        </w:rPr>
      </w:pPr>
      <w:r>
        <w:rPr>
          <w:i/>
          <w:iCs/>
          <w:lang w:val="es-ES"/>
        </w:rPr>
        <w:t>Colocación de la grava</w:t>
      </w:r>
    </w:p>
    <w:p w14:paraId="318B0FF7" w14:textId="77777777" w:rsidR="00D60CE2" w:rsidRPr="00B445CD" w:rsidRDefault="00D60CE2" w:rsidP="00D60CE2">
      <w:pPr>
        <w:ind w:left="708"/>
        <w:rPr>
          <w:lang w:val="fr-FR"/>
        </w:rPr>
      </w:pPr>
      <w:r>
        <w:rPr>
          <w:lang w:val="es-ES"/>
        </w:rPr>
        <w:t>El llenado del pavimento se llevará a cabo una vez finalizada la colocación de las placas. A la hora de elegir la grava hay que tener en cuenta los siguientes 4 puntos:</w:t>
      </w:r>
    </w:p>
    <w:p w14:paraId="3EF04435" w14:textId="77777777" w:rsidR="00D60CE2" w:rsidRDefault="00D60CE2" w:rsidP="00D60CE2">
      <w:pPr>
        <w:pStyle w:val="Lijstalinea"/>
        <w:numPr>
          <w:ilvl w:val="0"/>
          <w:numId w:val="7"/>
        </w:numPr>
        <w:spacing w:after="80"/>
        <w:ind w:left="1428"/>
      </w:pPr>
      <w:r>
        <w:rPr>
          <w:i/>
          <w:iCs/>
          <w:lang w:val="es-ES"/>
        </w:rPr>
        <w:t>Calibre:</w:t>
      </w:r>
      <w:r>
        <w:rPr>
          <w:lang w:val="es-ES"/>
        </w:rPr>
        <w:t xml:space="preserve"> </w:t>
      </w:r>
    </w:p>
    <w:p w14:paraId="2275780D" w14:textId="77777777" w:rsidR="00D60CE2" w:rsidRPr="00B445CD" w:rsidRDefault="00D60CE2" w:rsidP="00D60CE2">
      <w:pPr>
        <w:pStyle w:val="Lijstalinea"/>
        <w:spacing w:after="80"/>
        <w:ind w:left="1428"/>
        <w:rPr>
          <w:lang w:val="fr-FR"/>
        </w:rPr>
      </w:pPr>
      <w:r>
        <w:rPr>
          <w:lang w:val="es-ES"/>
        </w:rPr>
        <w:t xml:space="preserve">Se recomiendan fragmentos de entre 4 y 25 </w:t>
      </w:r>
      <w:proofErr w:type="spellStart"/>
      <w:r>
        <w:rPr>
          <w:lang w:val="es-ES"/>
        </w:rPr>
        <w:t>mm.</w:t>
      </w:r>
      <w:proofErr w:type="spellEnd"/>
    </w:p>
    <w:p w14:paraId="0F8B598D" w14:textId="77777777" w:rsidR="00D60CE2" w:rsidRPr="00B445CD" w:rsidRDefault="00D60CE2" w:rsidP="00D60CE2">
      <w:pPr>
        <w:pStyle w:val="Lijstalinea"/>
        <w:spacing w:after="80"/>
        <w:ind w:left="1428"/>
        <w:rPr>
          <w:lang w:val="fr-FR"/>
        </w:rPr>
      </w:pPr>
      <w:r>
        <w:rPr>
          <w:lang w:val="es-ES"/>
        </w:rPr>
        <w:t>Fragmentos recomendados para la aplicación sin vehículos: 4-8 mm</w:t>
      </w:r>
      <w:r>
        <w:rPr>
          <w:lang w:val="es-ES"/>
        </w:rPr>
        <w:br/>
        <w:t>Fragmentos recomendados para la aplicación con vehículos: 8-16 mm</w:t>
      </w:r>
      <w:r>
        <w:rPr>
          <w:lang w:val="es-ES"/>
        </w:rPr>
        <w:br/>
        <w:t>Fragmentos recomendado: hasta 25 mm máx.</w:t>
      </w:r>
    </w:p>
    <w:p w14:paraId="6FF72CFE" w14:textId="77777777" w:rsidR="00D60CE2" w:rsidRPr="00B445CD" w:rsidRDefault="00D60CE2" w:rsidP="00D60CE2">
      <w:pPr>
        <w:pStyle w:val="Lijstalinea"/>
        <w:numPr>
          <w:ilvl w:val="0"/>
          <w:numId w:val="7"/>
        </w:numPr>
        <w:spacing w:after="80"/>
        <w:ind w:left="1428"/>
        <w:rPr>
          <w:lang w:val="fr-FR"/>
        </w:rPr>
      </w:pPr>
      <w:r>
        <w:rPr>
          <w:i/>
          <w:iCs/>
          <w:lang w:val="es-ES"/>
        </w:rPr>
        <w:t>Forma:</w:t>
      </w:r>
      <w:r>
        <w:rPr>
          <w:lang w:val="es-ES"/>
        </w:rPr>
        <w:t xml:space="preserve"> </w:t>
      </w:r>
      <w:r>
        <w:rPr>
          <w:lang w:val="es-ES"/>
        </w:rPr>
        <w:br/>
        <w:t>La grava (tipo gravilla redonda) se recomienda para terrazas, senderos, etc. por su facilidad para transitar. Se recomienda el uso de grava (tipo gravilla triturada) en pavimentos con vehículos. Esto se debe a que la capa superior de grava no se desplazará con tanta facilidad.</w:t>
      </w:r>
    </w:p>
    <w:p w14:paraId="78860401" w14:textId="77777777" w:rsidR="00D60CE2" w:rsidRPr="00B445CD" w:rsidRDefault="00D60CE2" w:rsidP="00D60CE2">
      <w:pPr>
        <w:pStyle w:val="Lijstalinea"/>
        <w:numPr>
          <w:ilvl w:val="0"/>
          <w:numId w:val="7"/>
        </w:numPr>
        <w:spacing w:after="80"/>
        <w:ind w:left="1428"/>
        <w:rPr>
          <w:lang w:val="fr-FR"/>
        </w:rPr>
      </w:pPr>
      <w:r>
        <w:rPr>
          <w:i/>
          <w:iCs/>
          <w:lang w:val="es-ES"/>
        </w:rPr>
        <w:t>Dureza:</w:t>
      </w:r>
      <w:r>
        <w:rPr>
          <w:lang w:val="es-ES"/>
        </w:rPr>
        <w:br/>
        <w:t>La grava dura tiene menos probabilidades de que se desmenuce bajo cargas en movimiento y de que se ponga verde gracias a su baja porosidad. En cambio, un tipo de grava blanda y muy porosa se pulveriza con facilidad y se disuelve con el tiempo. Esto podría acabar provocando la formación de charcos y roderas. Además, se pondrá verde. Por lo tanto, siempre se recomienda un tipo de grava dura.</w:t>
      </w:r>
    </w:p>
    <w:p w14:paraId="4854A4C1" w14:textId="77777777" w:rsidR="00D60CE2" w:rsidRPr="00B445CD" w:rsidRDefault="00D60CE2" w:rsidP="00D60CE2">
      <w:pPr>
        <w:pStyle w:val="Lijstalinea"/>
        <w:spacing w:after="80"/>
        <w:ind w:left="1428"/>
        <w:rPr>
          <w:lang w:val="fr-FR"/>
        </w:rPr>
      </w:pPr>
    </w:p>
    <w:p w14:paraId="72416CD5" w14:textId="77777777" w:rsidR="00D60CE2" w:rsidRDefault="00D60CE2" w:rsidP="00D60CE2">
      <w:pPr>
        <w:pStyle w:val="Lijstalinea"/>
        <w:numPr>
          <w:ilvl w:val="0"/>
          <w:numId w:val="7"/>
        </w:numPr>
        <w:spacing w:after="80"/>
        <w:ind w:left="1428"/>
      </w:pPr>
      <w:r>
        <w:rPr>
          <w:i/>
          <w:iCs/>
          <w:lang w:val="es-ES"/>
        </w:rPr>
        <w:t>Color:</w:t>
      </w:r>
      <w:r>
        <w:rPr>
          <w:lang w:val="es-ES"/>
        </w:rPr>
        <w:t xml:space="preserve"> </w:t>
      </w:r>
    </w:p>
    <w:p w14:paraId="52F916B9" w14:textId="77777777" w:rsidR="00D60CE2" w:rsidRPr="00B445CD" w:rsidRDefault="00D60CE2" w:rsidP="00D60CE2">
      <w:pPr>
        <w:pStyle w:val="Lijstalinea"/>
        <w:spacing w:after="80"/>
        <w:ind w:left="1428"/>
        <w:rPr>
          <w:lang w:val="fr-FR"/>
        </w:rPr>
      </w:pPr>
      <w:r>
        <w:rPr>
          <w:lang w:val="es-ES"/>
        </w:rPr>
        <w:t>La grava o guijarro es una piedra natural y conserva su color incluso después de mucho tiempo.</w:t>
      </w:r>
    </w:p>
    <w:p w14:paraId="38E98E0D" w14:textId="77777777" w:rsidR="00D60CE2" w:rsidRPr="00B445CD" w:rsidRDefault="00D60CE2" w:rsidP="00D60CE2">
      <w:pPr>
        <w:pStyle w:val="Lijstalinea"/>
        <w:spacing w:after="80"/>
        <w:ind w:left="1428"/>
        <w:rPr>
          <w:lang w:val="fr-FR"/>
        </w:rPr>
      </w:pPr>
    </w:p>
    <w:p w14:paraId="72FB5034" w14:textId="77777777" w:rsidR="00D60CE2" w:rsidRPr="00B445CD" w:rsidRDefault="00D60CE2" w:rsidP="00D60CE2">
      <w:pPr>
        <w:pStyle w:val="Lijstalinea"/>
        <w:spacing w:after="80"/>
        <w:ind w:left="708"/>
        <w:rPr>
          <w:lang w:val="fr-FR"/>
        </w:rPr>
      </w:pPr>
      <w:r>
        <w:rPr>
          <w:lang w:val="es-ES"/>
        </w:rPr>
        <w:t>Coloque la grava. Nivelar con una pala, cepillo, rastrillo y rasqueta. No compacte la grava decorativa. Deje la grava de 1 a 2 cm (1 cm para grava más fina y 2 cm para grava más gruesa) encima de las placas. Debido a la compactación natural, la grava seguirá asentándose ligeramente. Con el tiempo, debería haber grava suficiente para que la placa de grava se oculte totalmente.</w:t>
      </w:r>
    </w:p>
    <w:p w14:paraId="2E40BFAC" w14:textId="77777777" w:rsidR="00D60CE2" w:rsidRPr="00B445CD" w:rsidRDefault="00D60CE2" w:rsidP="00D60CE2">
      <w:pPr>
        <w:spacing w:after="80"/>
        <w:rPr>
          <w:lang w:val="fr-FR"/>
        </w:rPr>
      </w:pPr>
    </w:p>
    <w:p w14:paraId="0505E8CD" w14:textId="77777777" w:rsidR="00D60CE2" w:rsidRPr="00B445CD" w:rsidRDefault="00D60CE2" w:rsidP="00D60CE2">
      <w:pPr>
        <w:spacing w:after="80"/>
        <w:rPr>
          <w:rStyle w:val="Nadruk"/>
          <w:b/>
          <w:lang w:val="fr-FR"/>
        </w:rPr>
      </w:pPr>
      <w:r>
        <w:rPr>
          <w:rStyle w:val="Nadruk"/>
          <w:b/>
          <w:bCs/>
          <w:lang w:val="es-ES"/>
        </w:rPr>
        <w:t xml:space="preserve">Mantenimiento de </w:t>
      </w:r>
      <w:proofErr w:type="spellStart"/>
      <w:r>
        <w:rPr>
          <w:rStyle w:val="Nadruk"/>
          <w:b/>
          <w:bCs/>
          <w:lang w:val="es-ES"/>
        </w:rPr>
        <w:t>semipavimentos</w:t>
      </w:r>
      <w:proofErr w:type="spellEnd"/>
      <w:r>
        <w:rPr>
          <w:rStyle w:val="Nadruk"/>
          <w:b/>
          <w:bCs/>
          <w:lang w:val="es-ES"/>
        </w:rPr>
        <w:t xml:space="preserve"> permeables llenos de grava</w:t>
      </w:r>
    </w:p>
    <w:p w14:paraId="4EC0C69B" w14:textId="77777777" w:rsidR="00D60CE2" w:rsidRPr="001174AE" w:rsidRDefault="00D60CE2" w:rsidP="00D60CE2">
      <w:pPr>
        <w:spacing w:after="80"/>
        <w:rPr>
          <w:lang w:val="es-ES"/>
        </w:rPr>
      </w:pPr>
      <w:r>
        <w:rPr>
          <w:lang w:val="es-ES"/>
        </w:rPr>
        <w:t xml:space="preserve">Dependiendo de la intensidad del tráfico y del uso del pavimento, es conveniente realizar inspecciones esporádicas. En los lugares en los que la estructura de la placa queda al descubierto, se recomienda volver a cubrirla. </w:t>
      </w:r>
    </w:p>
    <w:p w14:paraId="549002BF" w14:textId="77777777" w:rsidR="00D60CE2" w:rsidRPr="001174AE" w:rsidRDefault="00D60CE2" w:rsidP="00D60CE2">
      <w:pPr>
        <w:spacing w:after="80"/>
        <w:rPr>
          <w:lang w:val="es-ES"/>
        </w:rPr>
      </w:pPr>
      <w:r>
        <w:rPr>
          <w:lang w:val="es-ES"/>
        </w:rPr>
        <w:t xml:space="preserve">Preferiblemente una vez al año, retire las hojas rastrillándolas, soplándolas o aspirándolas. </w:t>
      </w:r>
    </w:p>
    <w:p w14:paraId="33C63C71" w14:textId="77777777" w:rsidR="00D60CE2" w:rsidRPr="00B445CD" w:rsidRDefault="00D60CE2" w:rsidP="00D60CE2">
      <w:pPr>
        <w:spacing w:after="80"/>
        <w:rPr>
          <w:lang w:val="es-ES"/>
        </w:rPr>
      </w:pPr>
      <w:r>
        <w:rPr>
          <w:lang w:val="es-ES"/>
        </w:rPr>
        <w:t>Para evitar el crecimiento de malas hierbas, habrá que tener en cuenta lo siguiente:</w:t>
      </w:r>
    </w:p>
    <w:p w14:paraId="570999D6" w14:textId="77777777" w:rsidR="00D60CE2" w:rsidRDefault="00D60CE2" w:rsidP="00D60CE2">
      <w:pPr>
        <w:pStyle w:val="Lijstalinea"/>
        <w:numPr>
          <w:ilvl w:val="0"/>
          <w:numId w:val="23"/>
        </w:numPr>
        <w:spacing w:after="80"/>
      </w:pPr>
      <w:r>
        <w:rPr>
          <w:lang w:val="es-ES"/>
        </w:rPr>
        <w:t xml:space="preserve">Elija un tipo de grava con baja porosidad. </w:t>
      </w:r>
      <w:r>
        <w:rPr>
          <w:lang w:val="es-ES"/>
        </w:rPr>
        <w:br/>
        <w:t>(alta porosidad = retención de agua = más malas hierbas)</w:t>
      </w:r>
    </w:p>
    <w:p w14:paraId="265F77F7" w14:textId="77777777" w:rsidR="00D60CE2" w:rsidRPr="00B445CD" w:rsidRDefault="00D60CE2" w:rsidP="00D60CE2">
      <w:pPr>
        <w:pStyle w:val="Lijstalinea"/>
        <w:numPr>
          <w:ilvl w:val="0"/>
          <w:numId w:val="23"/>
        </w:numPr>
        <w:spacing w:after="80"/>
        <w:rPr>
          <w:lang w:val="fr-FR"/>
        </w:rPr>
      </w:pPr>
      <w:r>
        <w:rPr>
          <w:lang w:val="es-ES"/>
        </w:rPr>
        <w:t xml:space="preserve">Elija un tipo de grava con bajo contenido en cal </w:t>
      </w:r>
      <w:r>
        <w:rPr>
          <w:lang w:val="es-ES"/>
        </w:rPr>
        <w:br/>
        <w:t>(un alto contenido en cal favorece el crecimiento de malas hierbas)</w:t>
      </w:r>
    </w:p>
    <w:p w14:paraId="378A14AD" w14:textId="77777777" w:rsidR="00D60CE2" w:rsidRPr="00B445CD" w:rsidRDefault="00D60CE2" w:rsidP="00D60CE2">
      <w:pPr>
        <w:pStyle w:val="Lijstalinea"/>
        <w:numPr>
          <w:ilvl w:val="0"/>
          <w:numId w:val="23"/>
        </w:numPr>
        <w:spacing w:after="80"/>
        <w:rPr>
          <w:lang w:val="fr-FR"/>
        </w:rPr>
      </w:pPr>
      <w:r>
        <w:rPr>
          <w:lang w:val="es-ES"/>
        </w:rPr>
        <w:t>Cree un encofrado de cimentación sin ingredientes nutritivos y escurra bien el agua.</w:t>
      </w:r>
    </w:p>
    <w:p w14:paraId="4747F170" w14:textId="77777777" w:rsidR="00D60CE2" w:rsidRPr="00B445CD" w:rsidRDefault="00D60CE2" w:rsidP="00D60CE2">
      <w:pPr>
        <w:rPr>
          <w:b/>
          <w:bCs/>
          <w:lang w:val="fr-FR"/>
        </w:rPr>
      </w:pPr>
    </w:p>
    <w:p w14:paraId="2E061F32" w14:textId="77777777" w:rsidR="00D60CE2" w:rsidRPr="00B445CD" w:rsidRDefault="00D60CE2" w:rsidP="008E2B8F">
      <w:pPr>
        <w:pStyle w:val="Kop2"/>
        <w:rPr>
          <w:lang w:val="fr-FR"/>
        </w:rPr>
      </w:pPr>
      <w:r>
        <w:rPr>
          <w:lang w:val="es-ES"/>
        </w:rPr>
        <w:t>Instalación con césped</w:t>
      </w:r>
    </w:p>
    <w:p w14:paraId="3BE77BE9" w14:textId="77777777" w:rsidR="00D60CE2" w:rsidRPr="00B445CD" w:rsidRDefault="00D60CE2" w:rsidP="00D60CE2">
      <w:pPr>
        <w:rPr>
          <w:lang w:val="fr-FR"/>
        </w:rPr>
      </w:pPr>
      <w:r>
        <w:rPr>
          <w:lang w:val="es-ES"/>
        </w:rPr>
        <w:t>Los cimientos y la instalación se llevarán a cabo según las instrucciones de instalación del fabricante.</w:t>
      </w:r>
    </w:p>
    <w:p w14:paraId="3A895CB5" w14:textId="77777777" w:rsidR="00D60CE2" w:rsidRPr="0023751A" w:rsidRDefault="00D60CE2" w:rsidP="00D60CE2">
      <w:pPr>
        <w:pStyle w:val="Lijstalinea"/>
        <w:numPr>
          <w:ilvl w:val="0"/>
          <w:numId w:val="24"/>
        </w:numPr>
        <w:ind w:left="708"/>
      </w:pPr>
      <w:r>
        <w:rPr>
          <w:i/>
          <w:iCs/>
          <w:lang w:val="es-ES"/>
        </w:rPr>
        <w:t>Excavaciones</w:t>
      </w:r>
    </w:p>
    <w:p w14:paraId="42B65509" w14:textId="77777777" w:rsidR="00D60CE2" w:rsidRPr="00B445CD" w:rsidRDefault="00D60CE2" w:rsidP="00D60CE2">
      <w:pPr>
        <w:pStyle w:val="Lijstalinea"/>
        <w:ind w:left="708"/>
        <w:rPr>
          <w:lang w:val="fr-FR"/>
        </w:rPr>
      </w:pPr>
      <w:r>
        <w:rPr>
          <w:lang w:val="es-ES"/>
        </w:rPr>
        <w:t xml:space="preserve">Lleve a cabo las excavaciones necesarias. Retire siempre la capa superior del suelo hasta llegar al suelo portante. La capacidad de carga de esta capa debe ser de al menos 20 </w:t>
      </w:r>
      <w:proofErr w:type="spellStart"/>
      <w:r>
        <w:rPr>
          <w:lang w:val="es-ES"/>
        </w:rPr>
        <w:t>Mpa</w:t>
      </w:r>
      <w:proofErr w:type="spellEnd"/>
      <w:r>
        <w:rPr>
          <w:lang w:val="es-ES"/>
        </w:rPr>
        <w:t>.</w:t>
      </w:r>
    </w:p>
    <w:p w14:paraId="67E90678" w14:textId="77777777" w:rsidR="00D60CE2" w:rsidRPr="00B445CD" w:rsidRDefault="00D60CE2" w:rsidP="00D60CE2">
      <w:pPr>
        <w:pStyle w:val="Lijstalinea"/>
        <w:ind w:left="708"/>
        <w:rPr>
          <w:lang w:val="fr-FR"/>
        </w:rPr>
      </w:pPr>
    </w:p>
    <w:p w14:paraId="71AA1F61" w14:textId="77777777" w:rsidR="00D60CE2" w:rsidRPr="00B445CD" w:rsidRDefault="00D60CE2" w:rsidP="00D60CE2">
      <w:pPr>
        <w:pStyle w:val="Lijstalinea"/>
        <w:ind w:left="708"/>
        <w:rPr>
          <w:lang w:val="fr-FR"/>
        </w:rPr>
      </w:pPr>
    </w:p>
    <w:p w14:paraId="2682BAC2" w14:textId="77777777" w:rsidR="00D60CE2" w:rsidRPr="0023751A" w:rsidRDefault="00D60CE2" w:rsidP="00D60CE2">
      <w:pPr>
        <w:pStyle w:val="Lijstalinea"/>
        <w:numPr>
          <w:ilvl w:val="0"/>
          <w:numId w:val="24"/>
        </w:numPr>
        <w:ind w:left="708"/>
      </w:pPr>
      <w:r>
        <w:rPr>
          <w:i/>
          <w:iCs/>
          <w:lang w:val="es-ES"/>
        </w:rPr>
        <w:t>Colocación de las demarcaciones</w:t>
      </w:r>
    </w:p>
    <w:p w14:paraId="00437B53" w14:textId="77777777" w:rsidR="00D60CE2" w:rsidRPr="00B445CD" w:rsidRDefault="00D60CE2" w:rsidP="00D60CE2">
      <w:pPr>
        <w:pStyle w:val="Lijstalinea"/>
        <w:ind w:left="708"/>
        <w:rPr>
          <w:lang w:val="fr-FR"/>
        </w:rPr>
      </w:pPr>
      <w:r>
        <w:rPr>
          <w:lang w:val="es-ES"/>
        </w:rPr>
        <w:t>Coloque los bordes. Estos deben sobresalir 2 cm por encima de la parte superior de la placa.</w:t>
      </w:r>
    </w:p>
    <w:p w14:paraId="37DEC045" w14:textId="77777777" w:rsidR="00D60CE2" w:rsidRPr="00B445CD" w:rsidRDefault="00D60CE2" w:rsidP="00D60CE2">
      <w:pPr>
        <w:pStyle w:val="Lijstalinea"/>
        <w:ind w:left="708"/>
        <w:rPr>
          <w:lang w:val="fr-FR"/>
        </w:rPr>
      </w:pPr>
    </w:p>
    <w:p w14:paraId="7782FBD8" w14:textId="77777777" w:rsidR="00D60CE2" w:rsidRPr="00E17607" w:rsidRDefault="00D60CE2" w:rsidP="00D60CE2">
      <w:pPr>
        <w:pStyle w:val="Lijstalinea"/>
        <w:numPr>
          <w:ilvl w:val="0"/>
          <w:numId w:val="24"/>
        </w:numPr>
        <w:rPr>
          <w:i/>
          <w:iCs/>
        </w:rPr>
      </w:pPr>
      <w:r>
        <w:rPr>
          <w:i/>
          <w:iCs/>
          <w:lang w:val="es-ES"/>
        </w:rPr>
        <w:t>Instalación de los cimientos</w:t>
      </w:r>
    </w:p>
    <w:p w14:paraId="77048174" w14:textId="77777777" w:rsidR="00D60CE2" w:rsidRPr="00B445CD" w:rsidRDefault="00D60CE2" w:rsidP="00D60CE2">
      <w:pPr>
        <w:pStyle w:val="Lijstalinea"/>
        <w:rPr>
          <w:i/>
          <w:iCs/>
          <w:lang w:val="fr-FR"/>
        </w:rPr>
      </w:pPr>
      <w:r>
        <w:rPr>
          <w:kern w:val="2"/>
          <w:lang w:val="es-ES"/>
          <w14:ligatures w14:val="standardContextual"/>
        </w:rPr>
        <w:t>Empiece con un sustrato de cimentación adecuado para semipavimentación. Una mezcla a base de tierra pura, compost verde y escombros de hormigón es muy adecuada para este fin, ya que tiene una función tanto nutritiva como de cimentación. El espesor recomendado tras la compactación es de 20 a 35 cm, dependiendo de la aplicación.</w:t>
      </w:r>
      <w:r>
        <w:rPr>
          <w:kern w:val="2"/>
          <w:lang w:val="es-ES"/>
          <w14:ligatures w14:val="standardContextual"/>
        </w:rPr>
        <w:br/>
      </w:r>
    </w:p>
    <w:p w14:paraId="02E7463E" w14:textId="77777777" w:rsidR="00D60CE2" w:rsidRPr="00B445CD" w:rsidRDefault="00D60CE2" w:rsidP="00D60CE2">
      <w:pPr>
        <w:pStyle w:val="Lijstalinea"/>
        <w:numPr>
          <w:ilvl w:val="0"/>
          <w:numId w:val="24"/>
        </w:numPr>
        <w:ind w:left="708"/>
        <w:rPr>
          <w:lang w:val="fr-FR"/>
        </w:rPr>
      </w:pPr>
      <w:r>
        <w:rPr>
          <w:i/>
          <w:iCs/>
          <w:lang w:val="es-ES"/>
        </w:rPr>
        <w:t>Colocación de la capa de nivelación del sustrato</w:t>
      </w:r>
    </w:p>
    <w:p w14:paraId="7D7E58D0" w14:textId="77777777" w:rsidR="00D60CE2" w:rsidRPr="00B445CD" w:rsidRDefault="00D60CE2" w:rsidP="00D60CE2">
      <w:pPr>
        <w:pStyle w:val="Lijstalinea"/>
        <w:ind w:left="708"/>
        <w:rPr>
          <w:lang w:val="fr-FR"/>
        </w:rPr>
      </w:pPr>
      <w:r>
        <w:rPr>
          <w:lang w:val="es-ES"/>
        </w:rPr>
        <w:t xml:space="preserve">Proporcionar un sustrato de lecho. Lo ideal es que esté compuesto por pórfido triturado, compost verde y lava, entre otros. Aplicar 5 cm y pasar un rodillo permite conseguir un subsuelo firme y al mismo tiempo bien enraizable. </w:t>
      </w:r>
    </w:p>
    <w:p w14:paraId="73222EC7" w14:textId="77777777" w:rsidR="00D60CE2" w:rsidRPr="00B445CD" w:rsidRDefault="00D60CE2" w:rsidP="00D60CE2">
      <w:pPr>
        <w:pStyle w:val="Lijstalinea"/>
        <w:ind w:left="708"/>
        <w:rPr>
          <w:lang w:val="fr-FR"/>
        </w:rPr>
      </w:pPr>
    </w:p>
    <w:p w14:paraId="01698BF2" w14:textId="77777777" w:rsidR="00D60CE2" w:rsidRPr="00E17607" w:rsidRDefault="00D60CE2" w:rsidP="00D60CE2">
      <w:pPr>
        <w:pStyle w:val="Lijstalinea"/>
        <w:numPr>
          <w:ilvl w:val="0"/>
          <w:numId w:val="24"/>
        </w:numPr>
        <w:rPr>
          <w:i/>
          <w:iCs/>
        </w:rPr>
      </w:pPr>
      <w:r>
        <w:rPr>
          <w:i/>
          <w:iCs/>
          <w:lang w:val="es-ES"/>
        </w:rPr>
        <w:t>Instalación de los paneles de césped</w:t>
      </w:r>
    </w:p>
    <w:p w14:paraId="492A7BEF" w14:textId="77777777" w:rsidR="00D60CE2" w:rsidRPr="00B445CD" w:rsidRDefault="00D60CE2" w:rsidP="00D60CE2">
      <w:pPr>
        <w:pStyle w:val="Lijstalinea"/>
        <w:numPr>
          <w:ilvl w:val="1"/>
          <w:numId w:val="22"/>
        </w:numPr>
        <w:rPr>
          <w:lang w:val="fr-FR"/>
        </w:rPr>
      </w:pPr>
      <w:r>
        <w:rPr>
          <w:lang w:val="es-ES"/>
        </w:rPr>
        <w:t>Coloque la primera placa en paralelo a la demarcación.</w:t>
      </w:r>
    </w:p>
    <w:p w14:paraId="7DE1626D" w14:textId="77777777" w:rsidR="00D60CE2" w:rsidRPr="00635711" w:rsidRDefault="00D60CE2" w:rsidP="00D60CE2">
      <w:pPr>
        <w:pStyle w:val="Lijstalinea"/>
        <w:numPr>
          <w:ilvl w:val="1"/>
          <w:numId w:val="22"/>
        </w:numPr>
      </w:pPr>
      <w:r>
        <w:rPr>
          <w:lang w:val="es-ES"/>
        </w:rPr>
        <w:t>Gracias al sistema de unión podrá conectar fácilmente la siguiente placa. En caso necesario, también puede desacoplarla.</w:t>
      </w:r>
    </w:p>
    <w:p w14:paraId="4A89FCC3" w14:textId="77777777" w:rsidR="00D60CE2" w:rsidRPr="00B445CD" w:rsidRDefault="00D60CE2" w:rsidP="00D60CE2">
      <w:pPr>
        <w:pStyle w:val="Lijstalinea"/>
        <w:numPr>
          <w:ilvl w:val="1"/>
          <w:numId w:val="22"/>
        </w:numPr>
        <w:rPr>
          <w:lang w:val="fr-FR"/>
        </w:rPr>
      </w:pPr>
      <w:r>
        <w:rPr>
          <w:lang w:val="es-ES"/>
        </w:rPr>
        <w:t>Recomendamos colocar las placas con un aparejo de soga. A continuación, comience la segunda fila con una media placa, las placas son fáciles de cortar con una muela abrasiva.</w:t>
      </w:r>
    </w:p>
    <w:p w14:paraId="2AB2A6C6" w14:textId="77777777" w:rsidR="00D60CE2" w:rsidRPr="00B445CD" w:rsidRDefault="00D60CE2" w:rsidP="00D60CE2">
      <w:pPr>
        <w:pStyle w:val="Lijstalinea"/>
        <w:numPr>
          <w:ilvl w:val="1"/>
          <w:numId w:val="22"/>
        </w:numPr>
        <w:rPr>
          <w:lang w:val="fr-FR"/>
        </w:rPr>
      </w:pPr>
      <w:r>
        <w:rPr>
          <w:lang w:val="es-ES"/>
        </w:rPr>
        <w:t>Vuelva a empezar la tercera fila con una placa entera. Repita los pasos anteriores y acabe así toda la superficie.</w:t>
      </w:r>
    </w:p>
    <w:p w14:paraId="22B4BCEB" w14:textId="77777777" w:rsidR="00D60CE2" w:rsidRPr="00B445CD" w:rsidRDefault="00D60CE2" w:rsidP="00D60CE2">
      <w:pPr>
        <w:pStyle w:val="Lijstalinea"/>
        <w:ind w:left="1440"/>
        <w:rPr>
          <w:lang w:val="fr-FR"/>
        </w:rPr>
      </w:pPr>
    </w:p>
    <w:p w14:paraId="0AC045B0" w14:textId="77777777" w:rsidR="00D60CE2" w:rsidRPr="007356B4" w:rsidRDefault="00D60CE2" w:rsidP="00D60CE2">
      <w:pPr>
        <w:pStyle w:val="Lijstalinea"/>
        <w:numPr>
          <w:ilvl w:val="0"/>
          <w:numId w:val="24"/>
        </w:numPr>
        <w:ind w:left="708"/>
      </w:pPr>
      <w:r>
        <w:rPr>
          <w:i/>
          <w:iCs/>
          <w:lang w:val="es-ES"/>
        </w:rPr>
        <w:t>Colocación del sustrato</w:t>
      </w:r>
    </w:p>
    <w:p w14:paraId="0D3E1AE7" w14:textId="77777777" w:rsidR="00D60CE2" w:rsidRPr="00B445CD" w:rsidRDefault="00D60CE2" w:rsidP="00D60CE2">
      <w:pPr>
        <w:pStyle w:val="Lijstalinea"/>
        <w:spacing w:after="80"/>
        <w:ind w:left="708"/>
        <w:rPr>
          <w:lang w:val="fr-FR"/>
        </w:rPr>
      </w:pPr>
      <w:r>
        <w:rPr>
          <w:lang w:val="es-ES"/>
        </w:rPr>
        <w:t>Llene las baldosas de césped hasta 0,5 cm por debajo del borde con un sustrato de césped. Se recomienda que el sustrato contenga tierra de cultivo pura, compost verde y lava. Ni que decir tiene que el sustrato de césped debe ser suficientemente permeable.</w:t>
      </w:r>
    </w:p>
    <w:p w14:paraId="229AB89B" w14:textId="77777777" w:rsidR="00D60CE2" w:rsidRPr="00B445CD" w:rsidRDefault="00D60CE2" w:rsidP="00D60CE2">
      <w:pPr>
        <w:pStyle w:val="Lijstalinea"/>
        <w:spacing w:after="80"/>
        <w:ind w:left="708"/>
        <w:rPr>
          <w:lang w:val="fr-FR"/>
        </w:rPr>
      </w:pPr>
    </w:p>
    <w:p w14:paraId="24A8DDFD" w14:textId="77777777" w:rsidR="00D60CE2" w:rsidRPr="007356B4" w:rsidRDefault="00D60CE2" w:rsidP="00D60CE2">
      <w:pPr>
        <w:pStyle w:val="Lijstalinea"/>
        <w:numPr>
          <w:ilvl w:val="0"/>
          <w:numId w:val="24"/>
        </w:numPr>
        <w:ind w:left="708"/>
      </w:pPr>
      <w:r>
        <w:rPr>
          <w:i/>
          <w:iCs/>
          <w:lang w:val="es-ES"/>
        </w:rPr>
        <w:t>Siembra</w:t>
      </w:r>
    </w:p>
    <w:p w14:paraId="7D58F7EA" w14:textId="77777777" w:rsidR="00D60CE2" w:rsidRPr="00B445CD" w:rsidRDefault="00D60CE2" w:rsidP="00D60CE2">
      <w:pPr>
        <w:pStyle w:val="Lijstalinea"/>
        <w:spacing w:after="80"/>
        <w:ind w:left="708"/>
        <w:rPr>
          <w:lang w:val="fr-FR"/>
        </w:rPr>
      </w:pPr>
      <w:r>
        <w:rPr>
          <w:lang w:val="es-ES"/>
        </w:rPr>
        <w:t>Por último, siembre el césped. Elija tipos de césped con hojas firmes, como la festuca alta. Riegue el césped, dependiendo de las condiciones meteorológicas, hasta que el césped haya germinado bien. Se debe inspeccionar unas semanas después del primer uso y cepillar si es necesario.</w:t>
      </w:r>
    </w:p>
    <w:p w14:paraId="592BD760" w14:textId="77777777" w:rsidR="00D60CE2" w:rsidRPr="00B445CD" w:rsidRDefault="00D60CE2" w:rsidP="00D60CE2">
      <w:pPr>
        <w:spacing w:after="80"/>
        <w:rPr>
          <w:lang w:val="fr-FR"/>
        </w:rPr>
      </w:pPr>
    </w:p>
    <w:p w14:paraId="01F25206" w14:textId="77777777" w:rsidR="00D60CE2" w:rsidRPr="00B445CD" w:rsidRDefault="00D60CE2" w:rsidP="00D60CE2">
      <w:pPr>
        <w:spacing w:after="80"/>
        <w:rPr>
          <w:b/>
          <w:bCs/>
          <w:lang w:val="fr-FR"/>
        </w:rPr>
      </w:pPr>
      <w:r>
        <w:rPr>
          <w:b/>
          <w:bCs/>
          <w:lang w:val="es-ES"/>
        </w:rPr>
        <w:t>Mantenimiento de aparcamientos de césped</w:t>
      </w:r>
    </w:p>
    <w:p w14:paraId="484162FB" w14:textId="77777777" w:rsidR="00D60CE2" w:rsidRPr="001174AE" w:rsidRDefault="00D60CE2" w:rsidP="00D60CE2">
      <w:pPr>
        <w:pStyle w:val="Default"/>
        <w:rPr>
          <w:sz w:val="22"/>
          <w:szCs w:val="22"/>
          <w:lang w:val="es-ES"/>
        </w:rPr>
      </w:pPr>
      <w:r>
        <w:rPr>
          <w:sz w:val="22"/>
          <w:szCs w:val="22"/>
          <w:lang w:val="es-ES"/>
        </w:rPr>
        <w:t>Una vez sembrada la entrada para vehículos o el aparcamiento de césped se debe respetar un periodo de al menos 3 semanas antes de utilizar el aparcamiento por primera vez y de forma esporádica. Al cabo de unas 12 a 16 semanas, el césped habrá crecido lo suficiente y será lo bastante fuerte. Un aparcamiento de césped necesita el mismo mantenimiento que un césped normal. Si quiere mantener un césped verde y bonito tendrá que cortarlo y abonarlo con regularidad. El abono se puede hacer con bastante rapidez esparciendo un poco de estiércol orgánico dos veces al año (marzo y septiembre). Además, puede encalar el césped en febrero.</w:t>
      </w:r>
    </w:p>
    <w:p w14:paraId="0F7F16DF" w14:textId="77777777" w:rsidR="00D60CE2" w:rsidRPr="001174AE" w:rsidRDefault="00D60CE2" w:rsidP="00D60CE2">
      <w:pPr>
        <w:pStyle w:val="Default"/>
        <w:rPr>
          <w:sz w:val="22"/>
          <w:szCs w:val="22"/>
          <w:lang w:val="es-ES"/>
        </w:rPr>
      </w:pPr>
    </w:p>
    <w:p w14:paraId="199D31C5" w14:textId="77777777" w:rsidR="00D60CE2" w:rsidRPr="001174AE" w:rsidRDefault="00D60CE2" w:rsidP="00D60CE2">
      <w:pPr>
        <w:spacing w:after="80"/>
        <w:rPr>
          <w:lang w:val="es-ES"/>
        </w:rPr>
      </w:pPr>
      <w:r>
        <w:rPr>
          <w:b/>
          <w:bCs/>
          <w:lang w:val="es-ES"/>
        </w:rPr>
        <w:t>Nota: estas instrucciones de colocación son meramente orientativas. Cada proyecto es único, por lo que la subestructura y los sustratos siempre se deben determinar en función de la aplicación.</w:t>
      </w:r>
    </w:p>
    <w:p w14:paraId="4C134B91" w14:textId="77777777" w:rsidR="00C70E2D" w:rsidRPr="001174AE" w:rsidRDefault="00C70E2D" w:rsidP="00AC5A4F">
      <w:pPr>
        <w:rPr>
          <w:b/>
          <w:lang w:val="es-ES"/>
        </w:rPr>
      </w:pPr>
    </w:p>
    <w:sectPr w:rsidR="00C70E2D" w:rsidRPr="001174AE" w:rsidSect="008E2B8F">
      <w:pgSz w:w="11906" w:h="16838"/>
      <w:pgMar w:top="709" w:right="991" w:bottom="1135"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A21F3"/>
    <w:multiLevelType w:val="hybridMultilevel"/>
    <w:tmpl w:val="F5F692D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04475A32"/>
    <w:multiLevelType w:val="hybridMultilevel"/>
    <w:tmpl w:val="D5862EC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15:restartNumberingAfterBreak="0">
    <w:nsid w:val="08EF66A4"/>
    <w:multiLevelType w:val="hybridMultilevel"/>
    <w:tmpl w:val="9E96641A"/>
    <w:lvl w:ilvl="0" w:tplc="F79EF294">
      <w:start w:val="8"/>
      <w:numFmt w:val="bullet"/>
      <w:lvlText w:val=""/>
      <w:lvlJc w:val="left"/>
      <w:pPr>
        <w:ind w:left="1080" w:hanging="360"/>
      </w:pPr>
      <w:rPr>
        <w:rFonts w:ascii="Wingdings" w:eastAsiaTheme="minorHAnsi" w:hAnsi="Wingdings" w:cstheme="minorBidi" w:hint="default"/>
        <w:u w:val="single"/>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3" w15:restartNumberingAfterBreak="0">
    <w:nsid w:val="0973332A"/>
    <w:multiLevelType w:val="multilevel"/>
    <w:tmpl w:val="0FE2C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C15D4E"/>
    <w:multiLevelType w:val="hybridMultilevel"/>
    <w:tmpl w:val="8E84CD2A"/>
    <w:lvl w:ilvl="0" w:tplc="0813000F">
      <w:start w:val="1"/>
      <w:numFmt w:val="decimal"/>
      <w:lvlText w:val="%1."/>
      <w:lvlJc w:val="left"/>
      <w:pPr>
        <w:ind w:left="720" w:hanging="360"/>
      </w:pPr>
    </w:lvl>
    <w:lvl w:ilvl="1" w:tplc="0813000F">
      <w:start w:val="1"/>
      <w:numFmt w:val="decimal"/>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0AF46FF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0C926DA0"/>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1CD4351C"/>
    <w:multiLevelType w:val="multilevel"/>
    <w:tmpl w:val="F852FBB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78418B"/>
    <w:multiLevelType w:val="hybridMultilevel"/>
    <w:tmpl w:val="790643A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220F63E6"/>
    <w:multiLevelType w:val="hybridMultilevel"/>
    <w:tmpl w:val="76D2F7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28BD1AF4"/>
    <w:multiLevelType w:val="hybridMultilevel"/>
    <w:tmpl w:val="6CC67824"/>
    <w:lvl w:ilvl="0" w:tplc="07049D34">
      <w:start w:val="8"/>
      <w:numFmt w:val="bullet"/>
      <w:lvlText w:val=""/>
      <w:lvlJc w:val="left"/>
      <w:pPr>
        <w:ind w:left="720" w:hanging="360"/>
      </w:pPr>
      <w:rPr>
        <w:rFonts w:ascii="Wingdings" w:eastAsiaTheme="minorHAnsi" w:hAnsi="Wingdings" w:cstheme="minorBidi" w:hint="default"/>
        <w:u w:val="singl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7701098"/>
    <w:multiLevelType w:val="hybridMultilevel"/>
    <w:tmpl w:val="56486404"/>
    <w:lvl w:ilvl="0" w:tplc="E2FC8AE8">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15:restartNumberingAfterBreak="0">
    <w:nsid w:val="3B7A7424"/>
    <w:multiLevelType w:val="hybridMultilevel"/>
    <w:tmpl w:val="5E64B7F0"/>
    <w:lvl w:ilvl="0" w:tplc="8C18E82C">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13" w15:restartNumberingAfterBreak="0">
    <w:nsid w:val="3D0106FF"/>
    <w:multiLevelType w:val="hybridMultilevel"/>
    <w:tmpl w:val="C108EE8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42C0765A"/>
    <w:multiLevelType w:val="hybridMultilevel"/>
    <w:tmpl w:val="6558759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46C07833"/>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15:restartNumberingAfterBreak="0">
    <w:nsid w:val="4E4E4CCA"/>
    <w:multiLevelType w:val="hybridMultilevel"/>
    <w:tmpl w:val="F6D049B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7" w15:restartNumberingAfterBreak="0">
    <w:nsid w:val="50910AB1"/>
    <w:multiLevelType w:val="hybridMultilevel"/>
    <w:tmpl w:val="B5E46B64"/>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15:restartNumberingAfterBreak="0">
    <w:nsid w:val="568C101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15:restartNumberingAfterBreak="0">
    <w:nsid w:val="59B4197B"/>
    <w:multiLevelType w:val="hybridMultilevel"/>
    <w:tmpl w:val="1CEE2CA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60E6332A"/>
    <w:multiLevelType w:val="hybridMultilevel"/>
    <w:tmpl w:val="7EF0617E"/>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696C2C08"/>
    <w:multiLevelType w:val="hybridMultilevel"/>
    <w:tmpl w:val="D54A25F8"/>
    <w:lvl w:ilvl="0" w:tplc="0813000F">
      <w:start w:val="1"/>
      <w:numFmt w:val="decimal"/>
      <w:lvlText w:val="%1."/>
      <w:lvlJc w:val="left"/>
      <w:pPr>
        <w:ind w:left="1800" w:hanging="360"/>
      </w:pPr>
    </w:lvl>
    <w:lvl w:ilvl="1" w:tplc="08130019" w:tentative="1">
      <w:start w:val="1"/>
      <w:numFmt w:val="lowerLetter"/>
      <w:lvlText w:val="%2."/>
      <w:lvlJc w:val="left"/>
      <w:pPr>
        <w:ind w:left="2520" w:hanging="360"/>
      </w:pPr>
    </w:lvl>
    <w:lvl w:ilvl="2" w:tplc="0813001B" w:tentative="1">
      <w:start w:val="1"/>
      <w:numFmt w:val="lowerRoman"/>
      <w:lvlText w:val="%3."/>
      <w:lvlJc w:val="right"/>
      <w:pPr>
        <w:ind w:left="3240" w:hanging="180"/>
      </w:pPr>
    </w:lvl>
    <w:lvl w:ilvl="3" w:tplc="0813000F" w:tentative="1">
      <w:start w:val="1"/>
      <w:numFmt w:val="decimal"/>
      <w:lvlText w:val="%4."/>
      <w:lvlJc w:val="left"/>
      <w:pPr>
        <w:ind w:left="3960" w:hanging="360"/>
      </w:pPr>
    </w:lvl>
    <w:lvl w:ilvl="4" w:tplc="08130019" w:tentative="1">
      <w:start w:val="1"/>
      <w:numFmt w:val="lowerLetter"/>
      <w:lvlText w:val="%5."/>
      <w:lvlJc w:val="left"/>
      <w:pPr>
        <w:ind w:left="4680" w:hanging="360"/>
      </w:pPr>
    </w:lvl>
    <w:lvl w:ilvl="5" w:tplc="0813001B" w:tentative="1">
      <w:start w:val="1"/>
      <w:numFmt w:val="lowerRoman"/>
      <w:lvlText w:val="%6."/>
      <w:lvlJc w:val="right"/>
      <w:pPr>
        <w:ind w:left="5400" w:hanging="180"/>
      </w:pPr>
    </w:lvl>
    <w:lvl w:ilvl="6" w:tplc="0813000F" w:tentative="1">
      <w:start w:val="1"/>
      <w:numFmt w:val="decimal"/>
      <w:lvlText w:val="%7."/>
      <w:lvlJc w:val="left"/>
      <w:pPr>
        <w:ind w:left="6120" w:hanging="360"/>
      </w:pPr>
    </w:lvl>
    <w:lvl w:ilvl="7" w:tplc="08130019" w:tentative="1">
      <w:start w:val="1"/>
      <w:numFmt w:val="lowerLetter"/>
      <w:lvlText w:val="%8."/>
      <w:lvlJc w:val="left"/>
      <w:pPr>
        <w:ind w:left="6840" w:hanging="360"/>
      </w:pPr>
    </w:lvl>
    <w:lvl w:ilvl="8" w:tplc="0813001B" w:tentative="1">
      <w:start w:val="1"/>
      <w:numFmt w:val="lowerRoman"/>
      <w:lvlText w:val="%9."/>
      <w:lvlJc w:val="right"/>
      <w:pPr>
        <w:ind w:left="7560" w:hanging="180"/>
      </w:pPr>
    </w:lvl>
  </w:abstractNum>
  <w:abstractNum w:abstractNumId="22" w15:restartNumberingAfterBreak="0">
    <w:nsid w:val="6D773625"/>
    <w:multiLevelType w:val="hybridMultilevel"/>
    <w:tmpl w:val="A978F984"/>
    <w:lvl w:ilvl="0" w:tplc="0813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713B424D"/>
    <w:multiLevelType w:val="hybridMultilevel"/>
    <w:tmpl w:val="F5209550"/>
    <w:lvl w:ilvl="0" w:tplc="6016BD70">
      <w:start w:val="1"/>
      <w:numFmt w:val="bullet"/>
      <w:lvlText w:val="-"/>
      <w:lvlJc w:val="left"/>
      <w:pPr>
        <w:ind w:left="720" w:hanging="360"/>
      </w:pPr>
      <w:rPr>
        <w:rFonts w:ascii="Calibri" w:eastAsiaTheme="minorHAnsi" w:hAnsi="Calibri"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75EB1A32"/>
    <w:multiLevelType w:val="hybridMultilevel"/>
    <w:tmpl w:val="4F4A278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785778A8"/>
    <w:multiLevelType w:val="hybridMultilevel"/>
    <w:tmpl w:val="4C74973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78662BF2"/>
    <w:multiLevelType w:val="hybridMultilevel"/>
    <w:tmpl w:val="196A6BC8"/>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7C0C18E4"/>
    <w:multiLevelType w:val="hybridMultilevel"/>
    <w:tmpl w:val="414C616A"/>
    <w:lvl w:ilvl="0" w:tplc="0813000F">
      <w:start w:val="1"/>
      <w:numFmt w:val="decimal"/>
      <w:lvlText w:val="%1."/>
      <w:lvlJc w:val="left"/>
      <w:pPr>
        <w:ind w:left="720" w:hanging="360"/>
      </w:pPr>
      <w:rPr>
        <w:rFonts w:hint="default"/>
      </w:rPr>
    </w:lvl>
    <w:lvl w:ilvl="1" w:tplc="08130019">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16cid:durableId="1126050332">
    <w:abstractNumId w:val="24"/>
  </w:num>
  <w:num w:numId="2" w16cid:durableId="1135219470">
    <w:abstractNumId w:val="23"/>
  </w:num>
  <w:num w:numId="3" w16cid:durableId="2025205222">
    <w:abstractNumId w:val="11"/>
  </w:num>
  <w:num w:numId="4" w16cid:durableId="1418867869">
    <w:abstractNumId w:val="1"/>
  </w:num>
  <w:num w:numId="5" w16cid:durableId="612712333">
    <w:abstractNumId w:val="19"/>
  </w:num>
  <w:num w:numId="6" w16cid:durableId="1622953418">
    <w:abstractNumId w:val="13"/>
  </w:num>
  <w:num w:numId="7" w16cid:durableId="12612387">
    <w:abstractNumId w:val="20"/>
  </w:num>
  <w:num w:numId="8" w16cid:durableId="126046774">
    <w:abstractNumId w:val="10"/>
  </w:num>
  <w:num w:numId="9" w16cid:durableId="542132966">
    <w:abstractNumId w:val="2"/>
  </w:num>
  <w:num w:numId="10" w16cid:durableId="2016835494">
    <w:abstractNumId w:val="18"/>
  </w:num>
  <w:num w:numId="11" w16cid:durableId="250087302">
    <w:abstractNumId w:val="25"/>
  </w:num>
  <w:num w:numId="12" w16cid:durableId="1302999676">
    <w:abstractNumId w:val="15"/>
  </w:num>
  <w:num w:numId="13" w16cid:durableId="998584364">
    <w:abstractNumId w:val="0"/>
  </w:num>
  <w:num w:numId="14" w16cid:durableId="971710759">
    <w:abstractNumId w:val="16"/>
  </w:num>
  <w:num w:numId="15" w16cid:durableId="2068335898">
    <w:abstractNumId w:val="6"/>
  </w:num>
  <w:num w:numId="16" w16cid:durableId="1863663616">
    <w:abstractNumId w:val="27"/>
  </w:num>
  <w:num w:numId="17" w16cid:durableId="631668132">
    <w:abstractNumId w:val="5"/>
  </w:num>
  <w:num w:numId="18" w16cid:durableId="1049912262">
    <w:abstractNumId w:val="7"/>
  </w:num>
  <w:num w:numId="19" w16cid:durableId="1216501012">
    <w:abstractNumId w:val="3"/>
  </w:num>
  <w:num w:numId="20" w16cid:durableId="372852594">
    <w:abstractNumId w:val="12"/>
  </w:num>
  <w:num w:numId="21" w16cid:durableId="226766338">
    <w:abstractNumId w:val="14"/>
  </w:num>
  <w:num w:numId="22" w16cid:durableId="958031665">
    <w:abstractNumId w:val="4"/>
  </w:num>
  <w:num w:numId="23" w16cid:durableId="939751928">
    <w:abstractNumId w:val="22"/>
  </w:num>
  <w:num w:numId="24" w16cid:durableId="634143797">
    <w:abstractNumId w:val="8"/>
  </w:num>
  <w:num w:numId="25" w16cid:durableId="1350331873">
    <w:abstractNumId w:val="26"/>
  </w:num>
  <w:num w:numId="26" w16cid:durableId="1243685079">
    <w:abstractNumId w:val="21"/>
  </w:num>
  <w:num w:numId="27" w16cid:durableId="1886066735">
    <w:abstractNumId w:val="9"/>
  </w:num>
  <w:num w:numId="28" w16cid:durableId="23154538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6A02"/>
    <w:rsid w:val="0000468A"/>
    <w:rsid w:val="00006636"/>
    <w:rsid w:val="00030BEA"/>
    <w:rsid w:val="0003339A"/>
    <w:rsid w:val="00043587"/>
    <w:rsid w:val="000464A1"/>
    <w:rsid w:val="00057ADD"/>
    <w:rsid w:val="00064E2A"/>
    <w:rsid w:val="00082CB6"/>
    <w:rsid w:val="00087FC4"/>
    <w:rsid w:val="00097CD8"/>
    <w:rsid w:val="000A23A6"/>
    <w:rsid w:val="000B12DC"/>
    <w:rsid w:val="000F2039"/>
    <w:rsid w:val="001174AE"/>
    <w:rsid w:val="00145562"/>
    <w:rsid w:val="00166259"/>
    <w:rsid w:val="001810A3"/>
    <w:rsid w:val="00183042"/>
    <w:rsid w:val="001A358E"/>
    <w:rsid w:val="001A492D"/>
    <w:rsid w:val="001C7250"/>
    <w:rsid w:val="001D53EF"/>
    <w:rsid w:val="001F2695"/>
    <w:rsid w:val="00204FE6"/>
    <w:rsid w:val="00232FF1"/>
    <w:rsid w:val="0028075A"/>
    <w:rsid w:val="002A5F69"/>
    <w:rsid w:val="002D1C7A"/>
    <w:rsid w:val="0030568A"/>
    <w:rsid w:val="00312C73"/>
    <w:rsid w:val="00315652"/>
    <w:rsid w:val="00333355"/>
    <w:rsid w:val="003462D4"/>
    <w:rsid w:val="003573C3"/>
    <w:rsid w:val="00363953"/>
    <w:rsid w:val="0036586F"/>
    <w:rsid w:val="00374ECA"/>
    <w:rsid w:val="00375DB3"/>
    <w:rsid w:val="003768FC"/>
    <w:rsid w:val="0037758B"/>
    <w:rsid w:val="00394410"/>
    <w:rsid w:val="003B3256"/>
    <w:rsid w:val="003C2E84"/>
    <w:rsid w:val="003C37EF"/>
    <w:rsid w:val="003D1902"/>
    <w:rsid w:val="0042450D"/>
    <w:rsid w:val="00426FA8"/>
    <w:rsid w:val="00427F4B"/>
    <w:rsid w:val="0045707E"/>
    <w:rsid w:val="00465713"/>
    <w:rsid w:val="00472816"/>
    <w:rsid w:val="004D1CFB"/>
    <w:rsid w:val="004F43C7"/>
    <w:rsid w:val="00507AD7"/>
    <w:rsid w:val="0051195D"/>
    <w:rsid w:val="00535D56"/>
    <w:rsid w:val="00552203"/>
    <w:rsid w:val="00556279"/>
    <w:rsid w:val="00591376"/>
    <w:rsid w:val="005A5238"/>
    <w:rsid w:val="005B1CB8"/>
    <w:rsid w:val="005B235E"/>
    <w:rsid w:val="005C4787"/>
    <w:rsid w:val="005C767F"/>
    <w:rsid w:val="005C7C4C"/>
    <w:rsid w:val="005D472C"/>
    <w:rsid w:val="00626FF8"/>
    <w:rsid w:val="00640EAC"/>
    <w:rsid w:val="00665D0F"/>
    <w:rsid w:val="0068697F"/>
    <w:rsid w:val="00686C55"/>
    <w:rsid w:val="006A06C2"/>
    <w:rsid w:val="006C58C2"/>
    <w:rsid w:val="006C6C4F"/>
    <w:rsid w:val="006D6708"/>
    <w:rsid w:val="00732B51"/>
    <w:rsid w:val="007542A5"/>
    <w:rsid w:val="00766279"/>
    <w:rsid w:val="00776A02"/>
    <w:rsid w:val="007A79DD"/>
    <w:rsid w:val="007B00A6"/>
    <w:rsid w:val="007C6B05"/>
    <w:rsid w:val="0080222A"/>
    <w:rsid w:val="00823E4F"/>
    <w:rsid w:val="0082491B"/>
    <w:rsid w:val="0085775A"/>
    <w:rsid w:val="008666C3"/>
    <w:rsid w:val="00891AB5"/>
    <w:rsid w:val="00895DA3"/>
    <w:rsid w:val="008C33F9"/>
    <w:rsid w:val="008C4F76"/>
    <w:rsid w:val="008C53B6"/>
    <w:rsid w:val="008D1276"/>
    <w:rsid w:val="008E2B8F"/>
    <w:rsid w:val="008E3B71"/>
    <w:rsid w:val="008F2216"/>
    <w:rsid w:val="008F7E6A"/>
    <w:rsid w:val="0091631A"/>
    <w:rsid w:val="00920EE2"/>
    <w:rsid w:val="0094560F"/>
    <w:rsid w:val="009458F7"/>
    <w:rsid w:val="00946C34"/>
    <w:rsid w:val="00954F9C"/>
    <w:rsid w:val="009637B9"/>
    <w:rsid w:val="0096660E"/>
    <w:rsid w:val="009759F9"/>
    <w:rsid w:val="00991944"/>
    <w:rsid w:val="009966FC"/>
    <w:rsid w:val="009C0177"/>
    <w:rsid w:val="00A27C43"/>
    <w:rsid w:val="00A32106"/>
    <w:rsid w:val="00A61ED9"/>
    <w:rsid w:val="00A71D2F"/>
    <w:rsid w:val="00A81B15"/>
    <w:rsid w:val="00A97B24"/>
    <w:rsid w:val="00AA59F3"/>
    <w:rsid w:val="00AB6AF0"/>
    <w:rsid w:val="00AC5A4F"/>
    <w:rsid w:val="00AE01CD"/>
    <w:rsid w:val="00AE272B"/>
    <w:rsid w:val="00AE5EDE"/>
    <w:rsid w:val="00B05776"/>
    <w:rsid w:val="00B11C66"/>
    <w:rsid w:val="00B20516"/>
    <w:rsid w:val="00B24FEA"/>
    <w:rsid w:val="00B326F3"/>
    <w:rsid w:val="00B445CD"/>
    <w:rsid w:val="00B505BB"/>
    <w:rsid w:val="00B731B2"/>
    <w:rsid w:val="00BC262F"/>
    <w:rsid w:val="00BD51F1"/>
    <w:rsid w:val="00BE558B"/>
    <w:rsid w:val="00C25A7A"/>
    <w:rsid w:val="00C3296B"/>
    <w:rsid w:val="00C34468"/>
    <w:rsid w:val="00C6286B"/>
    <w:rsid w:val="00C70E2D"/>
    <w:rsid w:val="00C912A1"/>
    <w:rsid w:val="00CB1F11"/>
    <w:rsid w:val="00CB750F"/>
    <w:rsid w:val="00CB7524"/>
    <w:rsid w:val="00CC1229"/>
    <w:rsid w:val="00CE3BD2"/>
    <w:rsid w:val="00CE6CD5"/>
    <w:rsid w:val="00CF735A"/>
    <w:rsid w:val="00D213F6"/>
    <w:rsid w:val="00D31861"/>
    <w:rsid w:val="00D372C7"/>
    <w:rsid w:val="00D44EFF"/>
    <w:rsid w:val="00D5583A"/>
    <w:rsid w:val="00D60CE2"/>
    <w:rsid w:val="00D70950"/>
    <w:rsid w:val="00D71115"/>
    <w:rsid w:val="00D77E11"/>
    <w:rsid w:val="00D95A1D"/>
    <w:rsid w:val="00DB004E"/>
    <w:rsid w:val="00DB022F"/>
    <w:rsid w:val="00E339CB"/>
    <w:rsid w:val="00E42499"/>
    <w:rsid w:val="00E50689"/>
    <w:rsid w:val="00E64895"/>
    <w:rsid w:val="00E74E0B"/>
    <w:rsid w:val="00E97F20"/>
    <w:rsid w:val="00EA017D"/>
    <w:rsid w:val="00EA2BE6"/>
    <w:rsid w:val="00EB770E"/>
    <w:rsid w:val="00EB7FB0"/>
    <w:rsid w:val="00ED06FE"/>
    <w:rsid w:val="00F072EC"/>
    <w:rsid w:val="00F1616C"/>
    <w:rsid w:val="00F26128"/>
    <w:rsid w:val="00F41992"/>
    <w:rsid w:val="00F4602A"/>
    <w:rsid w:val="00F53B26"/>
    <w:rsid w:val="00F63FAF"/>
    <w:rsid w:val="00F905CA"/>
    <w:rsid w:val="00FA5118"/>
    <w:rsid w:val="00FA7DC2"/>
    <w:rsid w:val="00FC2368"/>
    <w:rsid w:val="00FD3D7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89DB8"/>
  <w15:chartTrackingRefBased/>
  <w15:docId w15:val="{9B4A04D2-DD10-40D1-A5A1-241D58356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8697F"/>
    <w:pPr>
      <w:keepNext/>
      <w:keepLines/>
      <w:pBdr>
        <w:top w:val="single" w:sz="4" w:space="1" w:color="auto"/>
        <w:left w:val="single" w:sz="4" w:space="4" w:color="auto"/>
        <w:bottom w:val="single" w:sz="4" w:space="1" w:color="auto"/>
        <w:right w:val="single" w:sz="4" w:space="4" w:color="auto"/>
      </w:pBdr>
      <w:spacing w:before="240" w:after="0"/>
      <w:outlineLvl w:val="0"/>
    </w:pPr>
    <w:rPr>
      <w:rFonts w:asciiTheme="majorHAnsi" w:eastAsiaTheme="majorEastAsia" w:hAnsiTheme="majorHAnsi" w:cstheme="majorBidi"/>
      <w:sz w:val="32"/>
      <w:szCs w:val="32"/>
    </w:rPr>
  </w:style>
  <w:style w:type="paragraph" w:styleId="Kop2">
    <w:name w:val="heading 2"/>
    <w:basedOn w:val="Standaard"/>
    <w:next w:val="Standaard"/>
    <w:link w:val="Kop2Char"/>
    <w:uiPriority w:val="9"/>
    <w:unhideWhenUsed/>
    <w:qFormat/>
    <w:rsid w:val="00CF735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C70E2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6869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8697F"/>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68697F"/>
    <w:rPr>
      <w:rFonts w:asciiTheme="majorHAnsi" w:eastAsiaTheme="majorEastAsia" w:hAnsiTheme="majorHAnsi" w:cstheme="majorBidi"/>
      <w:sz w:val="32"/>
      <w:szCs w:val="32"/>
    </w:rPr>
  </w:style>
  <w:style w:type="paragraph" w:styleId="Ballontekst">
    <w:name w:val="Balloon Text"/>
    <w:basedOn w:val="Standaard"/>
    <w:link w:val="BallontekstChar"/>
    <w:uiPriority w:val="99"/>
    <w:semiHidden/>
    <w:unhideWhenUsed/>
    <w:rsid w:val="0068697F"/>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68697F"/>
    <w:rPr>
      <w:rFonts w:ascii="Segoe UI" w:hAnsi="Segoe UI" w:cs="Segoe UI"/>
      <w:sz w:val="18"/>
      <w:szCs w:val="18"/>
    </w:rPr>
  </w:style>
  <w:style w:type="paragraph" w:styleId="Ondertitel">
    <w:name w:val="Subtitle"/>
    <w:basedOn w:val="Standaard"/>
    <w:next w:val="Standaard"/>
    <w:link w:val="OndertitelChar"/>
    <w:uiPriority w:val="11"/>
    <w:qFormat/>
    <w:rsid w:val="0068697F"/>
    <w:pPr>
      <w:numPr>
        <w:ilvl w:val="1"/>
      </w:numPr>
    </w:pPr>
    <w:rPr>
      <w:rFonts w:eastAsiaTheme="minorEastAsia"/>
      <w:color w:val="5A5A5A" w:themeColor="text1" w:themeTint="A5"/>
      <w:spacing w:val="15"/>
      <w:u w:val="single"/>
    </w:rPr>
  </w:style>
  <w:style w:type="character" w:customStyle="1" w:styleId="OndertitelChar">
    <w:name w:val="Ondertitel Char"/>
    <w:basedOn w:val="Standaardalinea-lettertype"/>
    <w:link w:val="Ondertitel"/>
    <w:uiPriority w:val="11"/>
    <w:rsid w:val="0068697F"/>
    <w:rPr>
      <w:rFonts w:eastAsiaTheme="minorEastAsia"/>
      <w:color w:val="5A5A5A" w:themeColor="text1" w:themeTint="A5"/>
      <w:spacing w:val="15"/>
      <w:u w:val="single"/>
    </w:rPr>
  </w:style>
  <w:style w:type="character" w:styleId="Subtielebenadrukking">
    <w:name w:val="Subtle Emphasis"/>
    <w:basedOn w:val="Standaardalinea-lettertype"/>
    <w:uiPriority w:val="19"/>
    <w:qFormat/>
    <w:rsid w:val="00374ECA"/>
    <w:rPr>
      <w:i/>
      <w:iCs/>
      <w:color w:val="404040" w:themeColor="text1" w:themeTint="BF"/>
    </w:rPr>
  </w:style>
  <w:style w:type="paragraph" w:styleId="Lijstalinea">
    <w:name w:val="List Paragraph"/>
    <w:basedOn w:val="Standaard"/>
    <w:uiPriority w:val="34"/>
    <w:qFormat/>
    <w:rsid w:val="00374ECA"/>
    <w:pPr>
      <w:ind w:left="720"/>
      <w:contextualSpacing/>
    </w:pPr>
  </w:style>
  <w:style w:type="character" w:styleId="Zwaar">
    <w:name w:val="Strong"/>
    <w:basedOn w:val="Standaardalinea-lettertype"/>
    <w:uiPriority w:val="22"/>
    <w:qFormat/>
    <w:rsid w:val="00374ECA"/>
    <w:rPr>
      <w:b/>
      <w:bCs/>
    </w:rPr>
  </w:style>
  <w:style w:type="table" w:styleId="Tabelraster">
    <w:name w:val="Table Grid"/>
    <w:basedOn w:val="Standaardtabel"/>
    <w:uiPriority w:val="39"/>
    <w:rsid w:val="009458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372C7"/>
    <w:rPr>
      <w:i/>
      <w:iCs/>
    </w:rPr>
  </w:style>
  <w:style w:type="paragraph" w:styleId="Normaalweb">
    <w:name w:val="Normal (Web)"/>
    <w:basedOn w:val="Standaard"/>
    <w:uiPriority w:val="99"/>
    <w:semiHidden/>
    <w:unhideWhenUsed/>
    <w:rsid w:val="003D1902"/>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semiHidden/>
    <w:unhideWhenUsed/>
    <w:rsid w:val="003D1902"/>
    <w:rPr>
      <w:color w:val="0000FF"/>
      <w:u w:val="single"/>
    </w:rPr>
  </w:style>
  <w:style w:type="character" w:customStyle="1" w:styleId="Kop3Char">
    <w:name w:val="Kop 3 Char"/>
    <w:basedOn w:val="Standaardalinea-lettertype"/>
    <w:link w:val="Kop3"/>
    <w:uiPriority w:val="9"/>
    <w:rsid w:val="00C70E2D"/>
    <w:rPr>
      <w:rFonts w:asciiTheme="majorHAnsi" w:eastAsiaTheme="majorEastAsia" w:hAnsiTheme="majorHAnsi" w:cstheme="majorBidi"/>
      <w:color w:val="1F4D78" w:themeColor="accent1" w:themeShade="7F"/>
      <w:sz w:val="24"/>
      <w:szCs w:val="24"/>
    </w:rPr>
  </w:style>
  <w:style w:type="character" w:customStyle="1" w:styleId="Kop2Char">
    <w:name w:val="Kop 2 Char"/>
    <w:basedOn w:val="Standaardalinea-lettertype"/>
    <w:link w:val="Kop2"/>
    <w:uiPriority w:val="9"/>
    <w:rsid w:val="00CF735A"/>
    <w:rPr>
      <w:rFonts w:asciiTheme="majorHAnsi" w:eastAsiaTheme="majorEastAsia" w:hAnsiTheme="majorHAnsi" w:cstheme="majorBidi"/>
      <w:color w:val="2E74B5" w:themeColor="accent1" w:themeShade="BF"/>
      <w:sz w:val="26"/>
      <w:szCs w:val="26"/>
    </w:rPr>
  </w:style>
  <w:style w:type="character" w:styleId="Subtieleverwijzing">
    <w:name w:val="Subtle Reference"/>
    <w:basedOn w:val="Standaardalinea-lettertype"/>
    <w:uiPriority w:val="31"/>
    <w:qFormat/>
    <w:rsid w:val="00CF735A"/>
    <w:rPr>
      <w:smallCaps/>
      <w:color w:val="5A5A5A" w:themeColor="text1" w:themeTint="A5"/>
    </w:rPr>
  </w:style>
  <w:style w:type="paragraph" w:customStyle="1" w:styleId="Default">
    <w:name w:val="Default"/>
    <w:rsid w:val="00D60CE2"/>
    <w:pPr>
      <w:autoSpaceDE w:val="0"/>
      <w:autoSpaceDN w:val="0"/>
      <w:adjustRightInd w:val="0"/>
      <w:spacing w:after="0" w:line="240" w:lineRule="auto"/>
    </w:pPr>
    <w:rPr>
      <w:rFonts w:ascii="Calibri" w:hAnsi="Calibri" w:cs="Calibri"/>
      <w:color w:val="000000"/>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7639060">
      <w:bodyDiv w:val="1"/>
      <w:marLeft w:val="0"/>
      <w:marRight w:val="0"/>
      <w:marTop w:val="0"/>
      <w:marBottom w:val="0"/>
      <w:divBdr>
        <w:top w:val="none" w:sz="0" w:space="0" w:color="auto"/>
        <w:left w:val="none" w:sz="0" w:space="0" w:color="auto"/>
        <w:bottom w:val="none" w:sz="0" w:space="0" w:color="auto"/>
        <w:right w:val="none" w:sz="0" w:space="0" w:color="auto"/>
      </w:divBdr>
    </w:div>
    <w:div w:id="2060939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5.jpe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s://www.kunstgrasnet.nl/faq/kunstgras-voorkomen-bestrijden-kunstgras" TargetMode="External"/><Relationship Id="rId10" Type="http://schemas.openxmlformats.org/officeDocument/2006/relationships/image" Target="media/image2.JPG"/><Relationship Id="rId4" Type="http://schemas.openxmlformats.org/officeDocument/2006/relationships/customXml" Target="../customXml/item4.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3EA89D608E856C429DAD7B6A26CD4036" ma:contentTypeVersion="18" ma:contentTypeDescription="Create a new document." ma:contentTypeScope="" ma:versionID="fd59c4188bb40cf02d5272ed6746ab73">
  <xsd:schema xmlns:xsd="http://www.w3.org/2001/XMLSchema" xmlns:xs="http://www.w3.org/2001/XMLSchema" xmlns:p="http://schemas.microsoft.com/office/2006/metadata/properties" xmlns:ns2="ce65197e-f196-4be3-b2b5-8a50969f34a0" xmlns:ns3="c6ead9a8-a700-4379-ad19-90a0dbaa7dfd" targetNamespace="http://schemas.microsoft.com/office/2006/metadata/properties" ma:root="true" ma:fieldsID="fca5a67a380b700b33ee1293c05593fe" ns2:_="" ns3:_="">
    <xsd:import namespace="ce65197e-f196-4be3-b2b5-8a50969f34a0"/>
    <xsd:import namespace="c6ead9a8-a700-4379-ad19-90a0dbaa7dfd"/>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65197e-f196-4be3-b2b5-8a50969f34a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16bf1932-eaa8-400d-ab08-63879a6bcf72}" ma:internalName="TaxCatchAll" ma:showField="CatchAllData" ma:web="ce65197e-f196-4be3-b2b5-8a50969f34a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6ead9a8-a700-4379-ad19-90a0dbaa7d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3ac04dca-1422-4213-b314-6e575f023e6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ce65197e-f196-4be3-b2b5-8a50969f34a0" xsi:nil="true"/>
    <lcf76f155ced4ddcb4097134ff3c332f xmlns="c6ead9a8-a700-4379-ad19-90a0dbaa7dfd">
      <Terms xmlns="http://schemas.microsoft.com/office/infopath/2007/PartnerControls"/>
    </lcf76f155ced4ddcb4097134ff3c332f>
    <_dlc_DocId xmlns="ce65197e-f196-4be3-b2b5-8a50969f34a0">SPENFHQ34WZF-1068892411-247305</_dlc_DocId>
    <_dlc_DocIdUrl xmlns="ce65197e-f196-4be3-b2b5-8a50969f34a0">
      <Url>https://eccoproducts.sharepoint.com/sites/SharedDocuments/_layouts/15/DocIdRedir.aspx?ID=SPENFHQ34WZF-1068892411-247305</Url>
      <Description>SPENFHQ34WZF-1068892411-247305</Description>
    </_dlc_DocIdUrl>
  </documentManagement>
</p:properties>
</file>

<file path=customXml/itemProps1.xml><?xml version="1.0" encoding="utf-8"?>
<ds:datastoreItem xmlns:ds="http://schemas.openxmlformats.org/officeDocument/2006/customXml" ds:itemID="{15B14C55-5905-4C3C-93A3-E92940B7DD52}">
  <ds:schemaRefs>
    <ds:schemaRef ds:uri="http://schemas.microsoft.com/sharepoint/v3/contenttype/forms"/>
  </ds:schemaRefs>
</ds:datastoreItem>
</file>

<file path=customXml/itemProps2.xml><?xml version="1.0" encoding="utf-8"?>
<ds:datastoreItem xmlns:ds="http://schemas.openxmlformats.org/officeDocument/2006/customXml" ds:itemID="{285A09DC-723E-4279-9B90-27F69DA59B67}">
  <ds:schemaRefs>
    <ds:schemaRef ds:uri="http://schemas.microsoft.com/sharepoint/events"/>
  </ds:schemaRefs>
</ds:datastoreItem>
</file>

<file path=customXml/itemProps3.xml><?xml version="1.0" encoding="utf-8"?>
<ds:datastoreItem xmlns:ds="http://schemas.openxmlformats.org/officeDocument/2006/customXml" ds:itemID="{6AE74502-91B1-4A12-BE8A-E0AA70AD45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65197e-f196-4be3-b2b5-8a50969f34a0"/>
    <ds:schemaRef ds:uri="c6ead9a8-a700-4379-ad19-90a0dbaa7d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FF69499-A645-4FA5-80A3-5104BFDADB99}">
  <ds:schemaRefs>
    <ds:schemaRef ds:uri="http://schemas.microsoft.com/office/2006/metadata/properties"/>
    <ds:schemaRef ds:uri="http://schemas.microsoft.com/office/infopath/2007/PartnerControls"/>
    <ds:schemaRef ds:uri="ce65197e-f196-4be3-b2b5-8a50969f34a0"/>
    <ds:schemaRef ds:uri="c6ead9a8-a700-4379-ad19-90a0dbaa7df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4713</Words>
  <Characters>25927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Liesbet Van Lierde</dc:creator>
  <cp:keywords/>
  <dc:description/>
  <cp:lastModifiedBy>Gilles Kesteleyn</cp:lastModifiedBy>
  <cp:revision>16</cp:revision>
  <cp:lastPrinted>2021-12-02T14:25:00Z</cp:lastPrinted>
  <dcterms:created xsi:type="dcterms:W3CDTF">2021-12-02T14:25:00Z</dcterms:created>
  <dcterms:modified xsi:type="dcterms:W3CDTF">2024-06-04T08:41:00Z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0x0101003EA89D608E856C429DAD7B6A26CD4036</vt:lpwstr>
  </property>
  <property fmtid="{D5CDD505-2E9C-101B-9397-08002B2CF9AE}" pid="3" name="Order">
    <vt:r8>3678200</vt:r8>
  </property>
  <property fmtid="{D5CDD505-2E9C-101B-9397-08002B2CF9AE}" pid="4" name="MediaServiceImageTags">
    <vt:lpwstr/>
  </property>
  <property fmtid="{D5CDD505-2E9C-101B-9397-08002B2CF9AE}" pid="5" name="_dlc_DocIdItemGuid">
    <vt:lpwstr>3856baae-9bb3-42ef-8bc8-87b23c819881</vt:lpwstr>
  </property>
</Properties>
</file>